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2618"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680"/>
        <w:gridCol w:w="5103"/>
        <w:gridCol w:w="1419"/>
      </w:tblGrid>
      <w:tr w:rsidR="007F19A1" w:rsidRPr="00A1180B" w14:paraId="12D6238D" w14:textId="77777777" w:rsidTr="00202B78">
        <w:tc>
          <w:tcPr>
            <w:tcW w:w="12618" w:type="dxa"/>
            <w:gridSpan w:val="5"/>
            <w:shd w:val="clear" w:color="auto" w:fill="000000"/>
            <w:vAlign w:val="center"/>
          </w:tcPr>
          <w:p w14:paraId="390513D2" w14:textId="7D45D632" w:rsidR="00831933" w:rsidRPr="00A1180B" w:rsidRDefault="007B2C1C" w:rsidP="009D59FE">
            <w:pPr>
              <w:ind w:left="2124" w:hanging="2124"/>
              <w:rPr>
                <w:rFonts w:ascii="Times New Roman" w:eastAsia="Times New Roman" w:hAnsi="Times New Roman" w:cs="Times New Roman"/>
                <w:b/>
                <w:color w:val="FFFFFF"/>
                <w:sz w:val="40"/>
                <w:szCs w:val="40"/>
              </w:rPr>
            </w:pPr>
            <w:r w:rsidRPr="00A1180B">
              <w:rPr>
                <w:rFonts w:ascii="Times New Roman" w:eastAsia="Times New Roman" w:hAnsi="Times New Roman" w:cs="Times New Roman"/>
                <w:b/>
                <w:bCs/>
                <w:color w:val="FFFFFF"/>
                <w:sz w:val="40"/>
                <w:szCs w:val="40"/>
              </w:rPr>
              <w:t>Georgia y Armenia,</w:t>
            </w:r>
            <w:r w:rsidR="00F6516B" w:rsidRPr="00A1180B">
              <w:rPr>
                <w:rFonts w:ascii="Times New Roman" w:eastAsia="Times New Roman" w:hAnsi="Times New Roman" w:cs="Times New Roman"/>
                <w:b/>
                <w:bCs/>
                <w:color w:val="FFFFFF"/>
                <w:sz w:val="40"/>
                <w:szCs w:val="40"/>
              </w:rPr>
              <w:t xml:space="preserve"> raíces del Cáucaso</w:t>
            </w:r>
          </w:p>
        </w:tc>
      </w:tr>
      <w:tr w:rsidR="007F19A1" w:rsidRPr="00A1180B" w14:paraId="7D56E6D8" w14:textId="77777777" w:rsidTr="00202B78">
        <w:tblPrEx>
          <w:tblCellMar>
            <w:top w:w="70" w:type="dxa"/>
            <w:left w:w="70" w:type="dxa"/>
            <w:bottom w:w="70" w:type="dxa"/>
            <w:right w:w="70" w:type="dxa"/>
          </w:tblCellMar>
        </w:tblPrEx>
        <w:trPr>
          <w:gridBefore w:val="1"/>
          <w:gridAfter w:val="1"/>
          <w:wBefore w:w="284" w:type="dxa"/>
          <w:wAfter w:w="1419" w:type="dxa"/>
        </w:trPr>
        <w:tc>
          <w:tcPr>
            <w:tcW w:w="5812" w:type="dxa"/>
            <w:gridSpan w:val="2"/>
            <w:tcBorders>
              <w:bottom w:val="single" w:sz="11" w:space="0" w:color="000000"/>
            </w:tcBorders>
            <w:vAlign w:val="center"/>
          </w:tcPr>
          <w:p w14:paraId="10046D07" w14:textId="2D41655F" w:rsidR="00FE2B51" w:rsidRPr="00A1180B" w:rsidRDefault="00FE2B51" w:rsidP="00D138C7">
            <w:pPr>
              <w:ind w:left="209"/>
              <w:jc w:val="center"/>
              <w:rPr>
                <w:rFonts w:ascii="Times New Roman" w:eastAsia="Times New Roman" w:hAnsi="Times New Roman" w:cs="Times New Roman"/>
                <w:b/>
                <w:sz w:val="10"/>
                <w:szCs w:val="10"/>
              </w:rPr>
            </w:pPr>
          </w:p>
          <w:p w14:paraId="3C1E9DE8" w14:textId="42ED4651" w:rsidR="007F19A1" w:rsidRPr="00A1180B" w:rsidRDefault="00DD64F6" w:rsidP="00D138C7">
            <w:pPr>
              <w:ind w:left="209"/>
              <w:jc w:val="center"/>
              <w:rPr>
                <w:rFonts w:ascii="Times New Roman" w:hAnsi="Times New Roman" w:cs="Times New Roman"/>
              </w:rPr>
            </w:pPr>
            <w:r w:rsidRPr="00A1180B">
              <w:rPr>
                <w:rFonts w:ascii="Times New Roman" w:eastAsia="Times New Roman" w:hAnsi="Times New Roman" w:cs="Times New Roman"/>
                <w:b/>
                <w:sz w:val="28"/>
                <w:szCs w:val="28"/>
              </w:rPr>
              <w:t>Información</w:t>
            </w:r>
          </w:p>
        </w:tc>
        <w:tc>
          <w:tcPr>
            <w:tcW w:w="5103" w:type="dxa"/>
            <w:vMerge w:val="restart"/>
            <w:vAlign w:val="center"/>
          </w:tcPr>
          <w:p w14:paraId="7F447413" w14:textId="0B94A2D0" w:rsidR="00177813" w:rsidRPr="00A1180B" w:rsidRDefault="00472205" w:rsidP="00177813">
            <w:pPr>
              <w:jc w:val="center"/>
              <w:rPr>
                <w:rFonts w:ascii="Times New Roman" w:eastAsia="Times New Roman" w:hAnsi="Times New Roman" w:cs="Times New Roman"/>
                <w:sz w:val="18"/>
                <w:szCs w:val="18"/>
              </w:rPr>
            </w:pPr>
            <w:r w:rsidRPr="00A1180B">
              <w:rPr>
                <w:noProof/>
              </w:rPr>
              <w:drawing>
                <wp:inline distT="0" distB="0" distL="0" distR="0" wp14:anchorId="6036CBFE" wp14:editId="6B4632BC">
                  <wp:extent cx="3231828" cy="2707629"/>
                  <wp:effectExtent l="0" t="0" r="0" b="0"/>
                  <wp:docPr id="1196914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14659" name="Imagen 1"/>
                          <pic:cNvPicPr>
                            <a:picLocks noChangeAspect="1" noChangeArrowheads="1"/>
                          </pic:cNvPicPr>
                        </pic:nvPicPr>
                        <pic:blipFill>
                          <a:blip r:embed="rId7">
                            <a:extLst>
                              <a:ext uri="{28A0092B-C50C-407E-A947-70E740481C1C}">
                                <a14:useLocalDpi xmlns:a14="http://schemas.microsoft.com/office/drawing/2010/main" val="0"/>
                              </a:ext>
                            </a:extLst>
                          </a:blip>
                          <a:srcRect t="16194" b="16194"/>
                          <a:stretch>
                            <a:fillRect/>
                          </a:stretch>
                        </pic:blipFill>
                        <pic:spPr bwMode="auto">
                          <a:xfrm>
                            <a:off x="0" y="0"/>
                            <a:ext cx="3231828" cy="2707629"/>
                          </a:xfrm>
                          <a:prstGeom prst="rect">
                            <a:avLst/>
                          </a:prstGeom>
                          <a:noFill/>
                          <a:ln>
                            <a:noFill/>
                          </a:ln>
                          <a:extLst>
                            <a:ext uri="{53640926-AAD7-44D8-BBD7-CCE9431645EC}">
                              <a14:shadowObscured xmlns:a14="http://schemas.microsoft.com/office/drawing/2010/main"/>
                            </a:ext>
                          </a:extLst>
                        </pic:spPr>
                      </pic:pic>
                    </a:graphicData>
                  </a:graphic>
                </wp:inline>
              </w:drawing>
            </w:r>
          </w:p>
          <w:p w14:paraId="7D9CA445" w14:textId="138D5D5E" w:rsidR="007F19A1" w:rsidRPr="00A1180B" w:rsidRDefault="007F19A1">
            <w:pPr>
              <w:jc w:val="center"/>
              <w:rPr>
                <w:rFonts w:ascii="Times New Roman" w:eastAsia="Times New Roman" w:hAnsi="Times New Roman" w:cs="Times New Roman"/>
                <w:sz w:val="18"/>
                <w:szCs w:val="18"/>
              </w:rPr>
            </w:pPr>
          </w:p>
        </w:tc>
      </w:tr>
      <w:tr w:rsidR="007F19A1" w:rsidRPr="00A1180B" w14:paraId="13F91FDC"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5812" w:type="dxa"/>
            <w:gridSpan w:val="2"/>
            <w:vAlign w:val="center"/>
          </w:tcPr>
          <w:p w14:paraId="09E2EF5F" w14:textId="18ABFC8D" w:rsidR="004525E0" w:rsidRPr="00A1180B" w:rsidRDefault="00C07808" w:rsidP="00177813">
            <w:pPr>
              <w:jc w:val="both"/>
              <w:rPr>
                <w:rFonts w:ascii="Times New Roman" w:eastAsia="Times New Roman" w:hAnsi="Times New Roman" w:cs="Times New Roman"/>
                <w:sz w:val="18"/>
                <w:szCs w:val="18"/>
              </w:rPr>
            </w:pPr>
            <w:r w:rsidRPr="00A1180B">
              <w:rPr>
                <w:rFonts w:ascii="Times New Roman" w:eastAsia="Times New Roman" w:hAnsi="Times New Roman" w:cs="Times New Roman"/>
                <w:sz w:val="18"/>
                <w:szCs w:val="18"/>
              </w:rPr>
              <w:t>Un viaje por Georgia y Armenia que te lleva al corazón del Cáucaso, donde las montañas marcan el camino. Entre cuevas, monasterios y fortalezas, la historia se siente a cada paso. Probarás vinos ancestrales, caminarás valles que parecen eternos y entrarás en casas donde la hospitalidad es parte de la vida. Un recorrido para quienes buscan autenticidad, calma y paisajes que permanecen mucho después de volver.</w:t>
            </w:r>
          </w:p>
        </w:tc>
        <w:tc>
          <w:tcPr>
            <w:tcW w:w="5103" w:type="dxa"/>
            <w:vMerge/>
          </w:tcPr>
          <w:p w14:paraId="6205CF93" w14:textId="77777777" w:rsidR="007F19A1" w:rsidRPr="00A1180B" w:rsidRDefault="007F19A1">
            <w:pPr>
              <w:rPr>
                <w:rFonts w:ascii="Times New Roman" w:hAnsi="Times New Roman" w:cs="Times New Roman"/>
              </w:rPr>
            </w:pPr>
          </w:p>
        </w:tc>
      </w:tr>
      <w:tr w:rsidR="007F19A1" w:rsidRPr="00A1180B" w14:paraId="1FF52D96" w14:textId="77777777" w:rsidTr="00202B78">
        <w:tblPrEx>
          <w:tblCellMar>
            <w:top w:w="70" w:type="dxa"/>
            <w:left w:w="70" w:type="dxa"/>
            <w:bottom w:w="70" w:type="dxa"/>
            <w:right w:w="70" w:type="dxa"/>
          </w:tblCellMar>
        </w:tblPrEx>
        <w:trPr>
          <w:gridBefore w:val="1"/>
          <w:gridAfter w:val="1"/>
          <w:wBefore w:w="284" w:type="dxa"/>
          <w:wAfter w:w="1419" w:type="dxa"/>
          <w:trHeight w:val="340"/>
        </w:trPr>
        <w:tc>
          <w:tcPr>
            <w:tcW w:w="1132" w:type="dxa"/>
            <w:vAlign w:val="center"/>
          </w:tcPr>
          <w:p w14:paraId="5747EC26" w14:textId="77777777" w:rsidR="007F19A1" w:rsidRPr="00A1180B" w:rsidRDefault="0006460E" w:rsidP="00D138C7">
            <w:pPr>
              <w:ind w:left="209"/>
              <w:jc w:val="center"/>
              <w:rPr>
                <w:rFonts w:ascii="Times New Roman" w:eastAsia="Times New Roman" w:hAnsi="Times New Roman" w:cs="Times New Roman"/>
                <w:sz w:val="24"/>
                <w:szCs w:val="24"/>
              </w:rPr>
            </w:pPr>
            <w:r w:rsidRPr="00A1180B">
              <w:rPr>
                <w:rFonts w:ascii="Times New Roman" w:hAnsi="Times New Roman" w:cs="Times New Roman"/>
                <w:noProof/>
                <w:lang w:eastAsia="es-ES"/>
              </w:rPr>
              <w:drawing>
                <wp:inline distT="0" distB="0" distL="0" distR="0" wp14:anchorId="783C5807" wp14:editId="02FE6D25">
                  <wp:extent cx="409575" cy="40957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7D3B549A" w14:textId="27FE253F" w:rsidR="007F19A1" w:rsidRPr="00A1180B" w:rsidRDefault="009C1AE0" w:rsidP="00D138C7">
            <w:pPr>
              <w:ind w:left="209"/>
              <w:rPr>
                <w:rFonts w:ascii="Times New Roman" w:hAnsi="Times New Roman" w:cs="Times New Roman"/>
                <w:sz w:val="22"/>
                <w:szCs w:val="22"/>
              </w:rPr>
            </w:pPr>
            <w:r w:rsidRPr="00A1180B">
              <w:rPr>
                <w:rFonts w:ascii="Times New Roman" w:eastAsia="Times New Roman" w:hAnsi="Times New Roman" w:cs="Times New Roman"/>
                <w:sz w:val="22"/>
                <w:szCs w:val="22"/>
              </w:rPr>
              <w:t>1</w:t>
            </w:r>
            <w:r w:rsidR="00280999" w:rsidRPr="00A1180B">
              <w:rPr>
                <w:rFonts w:ascii="Times New Roman" w:eastAsia="Times New Roman" w:hAnsi="Times New Roman" w:cs="Times New Roman"/>
                <w:sz w:val="22"/>
                <w:szCs w:val="22"/>
              </w:rPr>
              <w:t>2</w:t>
            </w:r>
            <w:r w:rsidR="00656EE3" w:rsidRPr="00A1180B">
              <w:rPr>
                <w:rFonts w:ascii="Times New Roman" w:eastAsia="Times New Roman" w:hAnsi="Times New Roman" w:cs="Times New Roman"/>
                <w:sz w:val="22"/>
                <w:szCs w:val="22"/>
              </w:rPr>
              <w:t xml:space="preserve"> d</w:t>
            </w:r>
            <w:r w:rsidR="003C4874" w:rsidRPr="00A1180B">
              <w:rPr>
                <w:rFonts w:ascii="Times New Roman" w:eastAsia="Times New Roman" w:hAnsi="Times New Roman" w:cs="Times New Roman"/>
                <w:sz w:val="22"/>
                <w:szCs w:val="22"/>
              </w:rPr>
              <w:t>í</w:t>
            </w:r>
            <w:r w:rsidR="00656EE3" w:rsidRPr="00A1180B">
              <w:rPr>
                <w:rFonts w:ascii="Times New Roman" w:eastAsia="Times New Roman" w:hAnsi="Times New Roman" w:cs="Times New Roman"/>
                <w:sz w:val="22"/>
                <w:szCs w:val="22"/>
              </w:rPr>
              <w:t xml:space="preserve">as / </w:t>
            </w:r>
            <w:r w:rsidRPr="00A1180B">
              <w:rPr>
                <w:rFonts w:ascii="Times New Roman" w:eastAsia="Times New Roman" w:hAnsi="Times New Roman" w:cs="Times New Roman"/>
                <w:sz w:val="22"/>
                <w:szCs w:val="22"/>
              </w:rPr>
              <w:t>1</w:t>
            </w:r>
            <w:r w:rsidR="00280999" w:rsidRPr="00A1180B">
              <w:rPr>
                <w:rFonts w:ascii="Times New Roman" w:eastAsia="Times New Roman" w:hAnsi="Times New Roman" w:cs="Times New Roman"/>
                <w:sz w:val="22"/>
                <w:szCs w:val="22"/>
              </w:rPr>
              <w:t>1</w:t>
            </w:r>
            <w:r w:rsidR="00656EE3" w:rsidRPr="00A1180B">
              <w:rPr>
                <w:rFonts w:ascii="Times New Roman" w:eastAsia="Times New Roman" w:hAnsi="Times New Roman" w:cs="Times New Roman"/>
                <w:sz w:val="22"/>
                <w:szCs w:val="22"/>
              </w:rPr>
              <w:t xml:space="preserve"> noches</w:t>
            </w:r>
          </w:p>
        </w:tc>
        <w:tc>
          <w:tcPr>
            <w:tcW w:w="5103" w:type="dxa"/>
            <w:vMerge/>
          </w:tcPr>
          <w:p w14:paraId="6829A03D" w14:textId="77777777" w:rsidR="007F19A1" w:rsidRPr="00A1180B" w:rsidRDefault="007F19A1">
            <w:pPr>
              <w:rPr>
                <w:rFonts w:ascii="Times New Roman" w:hAnsi="Times New Roman" w:cs="Times New Roman"/>
              </w:rPr>
            </w:pPr>
          </w:p>
        </w:tc>
      </w:tr>
      <w:tr w:rsidR="007F19A1" w:rsidRPr="00A1180B" w14:paraId="7932C972" w14:textId="77777777" w:rsidTr="00202B78">
        <w:tblPrEx>
          <w:tblCellMar>
            <w:top w:w="70" w:type="dxa"/>
            <w:left w:w="70" w:type="dxa"/>
            <w:bottom w:w="70" w:type="dxa"/>
            <w:right w:w="70" w:type="dxa"/>
          </w:tblCellMar>
        </w:tblPrEx>
        <w:trPr>
          <w:gridBefore w:val="1"/>
          <w:gridAfter w:val="1"/>
          <w:wBefore w:w="284" w:type="dxa"/>
          <w:wAfter w:w="1419" w:type="dxa"/>
          <w:trHeight w:val="206"/>
        </w:trPr>
        <w:tc>
          <w:tcPr>
            <w:tcW w:w="1132" w:type="dxa"/>
            <w:vAlign w:val="center"/>
          </w:tcPr>
          <w:p w14:paraId="1BE29CC6" w14:textId="77777777" w:rsidR="007F19A1" w:rsidRPr="00A1180B" w:rsidRDefault="0006460E" w:rsidP="00D138C7">
            <w:pPr>
              <w:ind w:left="209"/>
              <w:jc w:val="center"/>
              <w:rPr>
                <w:rFonts w:ascii="Times New Roman" w:eastAsia="Times New Roman" w:hAnsi="Times New Roman" w:cs="Times New Roman"/>
                <w:sz w:val="24"/>
                <w:szCs w:val="24"/>
              </w:rPr>
            </w:pPr>
            <w:r w:rsidRPr="00A1180B">
              <w:rPr>
                <w:rFonts w:ascii="Times New Roman" w:hAnsi="Times New Roman" w:cs="Times New Roman"/>
                <w:noProof/>
                <w:lang w:eastAsia="es-ES"/>
              </w:rPr>
              <w:drawing>
                <wp:inline distT="0" distB="0" distL="0" distR="0" wp14:anchorId="2122C809" wp14:editId="0F6B4151">
                  <wp:extent cx="409575" cy="40957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5FA52421" w14:textId="5E2BE0CF" w:rsidR="007F19A1" w:rsidRPr="00A1180B" w:rsidRDefault="00280999" w:rsidP="00D138C7">
            <w:pPr>
              <w:ind w:left="209"/>
              <w:rPr>
                <w:rFonts w:ascii="Times New Roman" w:hAnsi="Times New Roman" w:cs="Times New Roman"/>
                <w:sz w:val="22"/>
                <w:szCs w:val="22"/>
              </w:rPr>
            </w:pPr>
            <w:r w:rsidRPr="00A1180B">
              <w:rPr>
                <w:rFonts w:ascii="Times New Roman" w:hAnsi="Times New Roman" w:cs="Times New Roman"/>
                <w:sz w:val="22"/>
                <w:szCs w:val="22"/>
              </w:rPr>
              <w:t>13 al 24</w:t>
            </w:r>
            <w:r w:rsidR="0012512A" w:rsidRPr="00A1180B">
              <w:rPr>
                <w:rFonts w:ascii="Times New Roman" w:hAnsi="Times New Roman" w:cs="Times New Roman"/>
                <w:sz w:val="22"/>
                <w:szCs w:val="22"/>
              </w:rPr>
              <w:t xml:space="preserve"> de </w:t>
            </w:r>
            <w:r w:rsidRPr="00A1180B">
              <w:rPr>
                <w:rFonts w:ascii="Times New Roman" w:hAnsi="Times New Roman" w:cs="Times New Roman"/>
                <w:sz w:val="22"/>
                <w:szCs w:val="22"/>
              </w:rPr>
              <w:t>Julio</w:t>
            </w:r>
            <w:r w:rsidR="0012512A" w:rsidRPr="00A1180B">
              <w:rPr>
                <w:rFonts w:ascii="Times New Roman" w:hAnsi="Times New Roman" w:cs="Times New Roman"/>
                <w:sz w:val="22"/>
                <w:szCs w:val="22"/>
              </w:rPr>
              <w:t xml:space="preserve"> </w:t>
            </w:r>
            <w:r w:rsidR="00B1792F" w:rsidRPr="00A1180B">
              <w:rPr>
                <w:rFonts w:ascii="Times New Roman" w:hAnsi="Times New Roman" w:cs="Times New Roman"/>
                <w:sz w:val="22"/>
                <w:szCs w:val="22"/>
              </w:rPr>
              <w:t>de 2026</w:t>
            </w:r>
          </w:p>
        </w:tc>
        <w:tc>
          <w:tcPr>
            <w:tcW w:w="5103" w:type="dxa"/>
            <w:vMerge/>
          </w:tcPr>
          <w:p w14:paraId="5D67FBC6" w14:textId="77777777" w:rsidR="007F19A1" w:rsidRPr="00A1180B" w:rsidRDefault="007F19A1">
            <w:pPr>
              <w:rPr>
                <w:rFonts w:ascii="Times New Roman" w:hAnsi="Times New Roman" w:cs="Times New Roman"/>
              </w:rPr>
            </w:pPr>
          </w:p>
        </w:tc>
      </w:tr>
      <w:tr w:rsidR="007F19A1" w:rsidRPr="00A1180B" w14:paraId="6E8A2C27"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vAlign w:val="center"/>
          </w:tcPr>
          <w:p w14:paraId="2C67178C" w14:textId="77777777" w:rsidR="007F19A1" w:rsidRPr="00A1180B" w:rsidRDefault="0006460E" w:rsidP="00D138C7">
            <w:pPr>
              <w:ind w:left="209"/>
              <w:jc w:val="center"/>
              <w:rPr>
                <w:rFonts w:ascii="Times New Roman" w:eastAsia="Times New Roman" w:hAnsi="Times New Roman" w:cs="Times New Roman"/>
                <w:sz w:val="24"/>
                <w:szCs w:val="24"/>
              </w:rPr>
            </w:pPr>
            <w:r w:rsidRPr="00A1180B">
              <w:rPr>
                <w:rFonts w:ascii="Times New Roman" w:hAnsi="Times New Roman" w:cs="Times New Roman"/>
                <w:noProof/>
                <w:lang w:eastAsia="es-ES"/>
              </w:rPr>
              <w:drawing>
                <wp:inline distT="0" distB="0" distL="0" distR="0" wp14:anchorId="71A656AA" wp14:editId="69A7424B">
                  <wp:extent cx="390525" cy="39052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680" w:type="dxa"/>
            <w:vAlign w:val="center"/>
          </w:tcPr>
          <w:p w14:paraId="09FF1687" w14:textId="35791DFD" w:rsidR="007F19A1" w:rsidRPr="00A1180B" w:rsidRDefault="00560833" w:rsidP="00D138C7">
            <w:pPr>
              <w:ind w:left="209"/>
              <w:rPr>
                <w:rFonts w:ascii="Times New Roman" w:hAnsi="Times New Roman" w:cs="Times New Roman"/>
                <w:sz w:val="22"/>
                <w:szCs w:val="22"/>
              </w:rPr>
            </w:pPr>
            <w:r w:rsidRPr="00A1180B">
              <w:rPr>
                <w:rFonts w:ascii="Times New Roman" w:eastAsia="Times New Roman" w:hAnsi="Times New Roman" w:cs="Times New Roman"/>
                <w:sz w:val="22"/>
                <w:szCs w:val="22"/>
              </w:rPr>
              <w:t>Guía habla hispana</w:t>
            </w:r>
          </w:p>
        </w:tc>
        <w:tc>
          <w:tcPr>
            <w:tcW w:w="5103" w:type="dxa"/>
            <w:vMerge/>
          </w:tcPr>
          <w:p w14:paraId="1A0FE328" w14:textId="77777777" w:rsidR="007F19A1" w:rsidRPr="00A1180B" w:rsidRDefault="007F19A1">
            <w:pPr>
              <w:rPr>
                <w:rFonts w:ascii="Times New Roman" w:hAnsi="Times New Roman" w:cs="Times New Roman"/>
              </w:rPr>
            </w:pPr>
          </w:p>
        </w:tc>
      </w:tr>
      <w:tr w:rsidR="007F19A1" w:rsidRPr="00A1180B" w14:paraId="5D42ECD4"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tcBorders>
              <w:bottom w:val="single" w:sz="22" w:space="0" w:color="000000"/>
            </w:tcBorders>
            <w:vAlign w:val="center"/>
          </w:tcPr>
          <w:p w14:paraId="45CCBDF7" w14:textId="1D1AC1C1" w:rsidR="007F19A1" w:rsidRPr="00A1180B" w:rsidRDefault="0006460E" w:rsidP="00D138C7">
            <w:pPr>
              <w:ind w:left="209"/>
              <w:jc w:val="center"/>
              <w:rPr>
                <w:rFonts w:ascii="Times New Roman" w:eastAsia="Times New Roman" w:hAnsi="Times New Roman" w:cs="Times New Roman"/>
                <w:sz w:val="24"/>
                <w:szCs w:val="24"/>
              </w:rPr>
            </w:pPr>
            <w:r w:rsidRPr="00A1180B">
              <w:rPr>
                <w:rFonts w:ascii="Times New Roman" w:hAnsi="Times New Roman" w:cs="Times New Roman"/>
                <w:noProof/>
                <w:lang w:eastAsia="es-ES"/>
              </w:rPr>
              <w:drawing>
                <wp:inline distT="0" distB="0" distL="0" distR="0" wp14:anchorId="5FC09AFB" wp14:editId="44BEABF6">
                  <wp:extent cx="428625" cy="4286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680" w:type="dxa"/>
            <w:tcBorders>
              <w:bottom w:val="single" w:sz="22" w:space="0" w:color="000000"/>
            </w:tcBorders>
            <w:vAlign w:val="center"/>
          </w:tcPr>
          <w:p w14:paraId="5AA098DA" w14:textId="156D787B" w:rsidR="007F19A1" w:rsidRPr="00A1180B" w:rsidRDefault="00656EE3" w:rsidP="00D138C7">
            <w:pPr>
              <w:ind w:left="209"/>
              <w:rPr>
                <w:rFonts w:ascii="Times New Roman" w:hAnsi="Times New Roman" w:cs="Times New Roman"/>
                <w:color w:val="FF0000"/>
                <w:sz w:val="22"/>
                <w:szCs w:val="22"/>
              </w:rPr>
            </w:pPr>
            <w:r w:rsidRPr="00A1180B">
              <w:rPr>
                <w:rFonts w:ascii="Times New Roman" w:eastAsia="Times New Roman" w:hAnsi="Times New Roman" w:cs="Times New Roman"/>
                <w:sz w:val="22"/>
                <w:szCs w:val="22"/>
              </w:rPr>
              <w:t xml:space="preserve">Grupo Mín. </w:t>
            </w:r>
            <w:r w:rsidR="00E2450C" w:rsidRPr="00A1180B">
              <w:rPr>
                <w:rFonts w:ascii="Times New Roman" w:eastAsia="Times New Roman" w:hAnsi="Times New Roman" w:cs="Times New Roman"/>
                <w:sz w:val="22"/>
                <w:szCs w:val="22"/>
              </w:rPr>
              <w:t>10</w:t>
            </w:r>
            <w:r w:rsidR="00211C3D" w:rsidRPr="00A1180B">
              <w:rPr>
                <w:rFonts w:ascii="Times New Roman" w:eastAsia="Times New Roman" w:hAnsi="Times New Roman" w:cs="Times New Roman"/>
                <w:sz w:val="22"/>
                <w:szCs w:val="22"/>
              </w:rPr>
              <w:t>/Máx. 12</w:t>
            </w:r>
            <w:r w:rsidRPr="00A1180B">
              <w:rPr>
                <w:rFonts w:ascii="Times New Roman" w:eastAsia="Times New Roman" w:hAnsi="Times New Roman" w:cs="Times New Roman"/>
                <w:sz w:val="22"/>
                <w:szCs w:val="22"/>
              </w:rPr>
              <w:t xml:space="preserve"> </w:t>
            </w:r>
          </w:p>
        </w:tc>
        <w:tc>
          <w:tcPr>
            <w:tcW w:w="5103" w:type="dxa"/>
            <w:vMerge/>
          </w:tcPr>
          <w:p w14:paraId="5E14C127" w14:textId="77777777" w:rsidR="007F19A1" w:rsidRPr="00A1180B" w:rsidRDefault="007F19A1">
            <w:pPr>
              <w:rPr>
                <w:rFonts w:ascii="Times New Roman" w:hAnsi="Times New Roman" w:cs="Times New Roman"/>
              </w:rPr>
            </w:pPr>
          </w:p>
        </w:tc>
      </w:tr>
      <w:tr w:rsidR="007F19A1" w:rsidRPr="00A1180B" w14:paraId="317F876B" w14:textId="77777777" w:rsidTr="00202B78">
        <w:tblPrEx>
          <w:tblCellMar>
            <w:top w:w="70" w:type="dxa"/>
            <w:left w:w="70" w:type="dxa"/>
            <w:bottom w:w="70" w:type="dxa"/>
            <w:right w:w="70" w:type="dxa"/>
          </w:tblCellMar>
        </w:tblPrEx>
        <w:trPr>
          <w:gridBefore w:val="1"/>
          <w:gridAfter w:val="1"/>
          <w:wBefore w:w="284" w:type="dxa"/>
          <w:wAfter w:w="1419" w:type="dxa"/>
          <w:trHeight w:val="371"/>
        </w:trPr>
        <w:tc>
          <w:tcPr>
            <w:tcW w:w="5812" w:type="dxa"/>
            <w:gridSpan w:val="2"/>
            <w:vAlign w:val="center"/>
          </w:tcPr>
          <w:p w14:paraId="6B845DED" w14:textId="4301D9C7" w:rsidR="00FE2B51" w:rsidRPr="00A1180B" w:rsidRDefault="00656EE3" w:rsidP="00202B78">
            <w:pPr>
              <w:ind w:left="209"/>
              <w:jc w:val="center"/>
              <w:rPr>
                <w:rFonts w:ascii="Times New Roman" w:eastAsia="Times New Roman" w:hAnsi="Times New Roman" w:cs="Times New Roman"/>
                <w:b/>
                <w:sz w:val="22"/>
                <w:szCs w:val="22"/>
              </w:rPr>
            </w:pPr>
            <w:r w:rsidRPr="00A1180B">
              <w:rPr>
                <w:rFonts w:ascii="Times New Roman" w:eastAsia="Times New Roman" w:hAnsi="Times New Roman" w:cs="Times New Roman"/>
                <w:b/>
                <w:sz w:val="22"/>
                <w:szCs w:val="22"/>
              </w:rPr>
              <w:t>Precio por persona</w:t>
            </w:r>
          </w:p>
        </w:tc>
        <w:tc>
          <w:tcPr>
            <w:tcW w:w="5103" w:type="dxa"/>
            <w:vMerge/>
          </w:tcPr>
          <w:p w14:paraId="50142FED" w14:textId="77777777" w:rsidR="007F19A1" w:rsidRPr="00A1180B" w:rsidRDefault="007F19A1">
            <w:pPr>
              <w:rPr>
                <w:rFonts w:ascii="Times New Roman" w:hAnsi="Times New Roman" w:cs="Times New Roman"/>
              </w:rPr>
            </w:pPr>
          </w:p>
        </w:tc>
      </w:tr>
      <w:tr w:rsidR="007F19A1" w:rsidRPr="00A1180B" w14:paraId="1123ED1F" w14:textId="77777777" w:rsidTr="00202B78">
        <w:tblPrEx>
          <w:tblCellMar>
            <w:top w:w="70" w:type="dxa"/>
            <w:left w:w="70" w:type="dxa"/>
            <w:bottom w:w="70" w:type="dxa"/>
            <w:right w:w="70" w:type="dxa"/>
          </w:tblCellMar>
        </w:tblPrEx>
        <w:trPr>
          <w:gridBefore w:val="1"/>
          <w:gridAfter w:val="1"/>
          <w:wBefore w:w="284" w:type="dxa"/>
          <w:wAfter w:w="1419" w:type="dxa"/>
          <w:trHeight w:val="226"/>
        </w:trPr>
        <w:tc>
          <w:tcPr>
            <w:tcW w:w="5812" w:type="dxa"/>
            <w:gridSpan w:val="2"/>
            <w:vAlign w:val="center"/>
          </w:tcPr>
          <w:p w14:paraId="047AD211" w14:textId="11FDDEC7" w:rsidR="007F19A1" w:rsidRPr="00A1180B" w:rsidRDefault="00682699" w:rsidP="00D138C7">
            <w:pPr>
              <w:ind w:left="209"/>
              <w:jc w:val="center"/>
              <w:rPr>
                <w:rFonts w:ascii="Times New Roman" w:hAnsi="Times New Roman" w:cs="Times New Roman"/>
                <w:sz w:val="26"/>
                <w:szCs w:val="26"/>
              </w:rPr>
            </w:pPr>
            <w:r w:rsidRPr="00A1180B">
              <w:rPr>
                <w:rFonts w:ascii="Times New Roman" w:eastAsia="Times New Roman" w:hAnsi="Times New Roman" w:cs="Times New Roman"/>
                <w:b/>
                <w:sz w:val="26"/>
                <w:szCs w:val="26"/>
              </w:rPr>
              <w:t xml:space="preserve">Desde </w:t>
            </w:r>
            <w:r w:rsidR="00280999" w:rsidRPr="00A1180B">
              <w:rPr>
                <w:rFonts w:ascii="Times New Roman" w:eastAsia="Times New Roman" w:hAnsi="Times New Roman" w:cs="Times New Roman"/>
                <w:b/>
                <w:sz w:val="26"/>
                <w:szCs w:val="26"/>
              </w:rPr>
              <w:t>2.565</w:t>
            </w:r>
            <w:r w:rsidRPr="00A1180B">
              <w:rPr>
                <w:rFonts w:ascii="Times New Roman" w:eastAsia="Times New Roman" w:hAnsi="Times New Roman" w:cs="Times New Roman"/>
                <w:b/>
                <w:sz w:val="26"/>
                <w:szCs w:val="26"/>
              </w:rPr>
              <w:t>€</w:t>
            </w:r>
            <w:r w:rsidR="004032C5" w:rsidRPr="00A1180B">
              <w:rPr>
                <w:rFonts w:ascii="Times New Roman" w:eastAsia="Times New Roman" w:hAnsi="Times New Roman" w:cs="Times New Roman"/>
                <w:b/>
                <w:sz w:val="26"/>
                <w:szCs w:val="26"/>
              </w:rPr>
              <w:t xml:space="preserve"> </w:t>
            </w:r>
            <w:r w:rsidR="00FE2B51" w:rsidRPr="00A1180B">
              <w:rPr>
                <w:rFonts w:ascii="Times New Roman" w:eastAsia="Times New Roman" w:hAnsi="Times New Roman" w:cs="Times New Roman"/>
                <w:b/>
                <w:sz w:val="22"/>
                <w:szCs w:val="22"/>
              </w:rPr>
              <w:t xml:space="preserve"> </w:t>
            </w:r>
          </w:p>
        </w:tc>
        <w:tc>
          <w:tcPr>
            <w:tcW w:w="5103" w:type="dxa"/>
            <w:vMerge/>
          </w:tcPr>
          <w:p w14:paraId="76D98082" w14:textId="77777777" w:rsidR="007F19A1" w:rsidRPr="00A1180B" w:rsidRDefault="007F19A1">
            <w:pPr>
              <w:rPr>
                <w:rFonts w:ascii="Times New Roman" w:hAnsi="Times New Roman" w:cs="Times New Roman"/>
              </w:rPr>
            </w:pPr>
          </w:p>
        </w:tc>
      </w:tr>
      <w:tr w:rsidR="007F19A1" w:rsidRPr="00A1180B" w14:paraId="36093E05" w14:textId="77777777" w:rsidTr="00202B78">
        <w:tblPrEx>
          <w:tblCellMar>
            <w:top w:w="70" w:type="dxa"/>
            <w:left w:w="70" w:type="dxa"/>
            <w:bottom w:w="70" w:type="dxa"/>
            <w:right w:w="70" w:type="dxa"/>
          </w:tblCellMar>
        </w:tblPrEx>
        <w:trPr>
          <w:gridBefore w:val="1"/>
          <w:gridAfter w:val="1"/>
          <w:wBefore w:w="284" w:type="dxa"/>
          <w:wAfter w:w="1419" w:type="dxa"/>
          <w:trHeight w:val="230"/>
        </w:trPr>
        <w:tc>
          <w:tcPr>
            <w:tcW w:w="5812" w:type="dxa"/>
            <w:gridSpan w:val="2"/>
            <w:vAlign w:val="center"/>
          </w:tcPr>
          <w:p w14:paraId="7AC567AE" w14:textId="40658DF9" w:rsidR="00C24B6E" w:rsidRPr="00A1180B" w:rsidRDefault="00C24B6E" w:rsidP="00C24B6E">
            <w:pPr>
              <w:ind w:right="-66"/>
              <w:jc w:val="center"/>
              <w:rPr>
                <w:rFonts w:ascii="Times New Roman" w:hAnsi="Times New Roman" w:cs="Times New Roman"/>
              </w:rPr>
            </w:pPr>
            <w:r w:rsidRPr="00A1180B">
              <w:rPr>
                <w:rFonts w:ascii="Times New Roman" w:hAnsi="Times New Roman" w:cs="Times New Roman"/>
              </w:rPr>
              <w:t xml:space="preserve">      (</w:t>
            </w:r>
            <w:r w:rsidR="00280999" w:rsidRPr="00A1180B">
              <w:rPr>
                <w:rFonts w:ascii="Times New Roman" w:hAnsi="Times New Roman" w:cs="Times New Roman"/>
              </w:rPr>
              <w:t>2.465</w:t>
            </w:r>
            <w:r w:rsidRPr="00A1180B">
              <w:rPr>
                <w:rFonts w:ascii="Times New Roman" w:hAnsi="Times New Roman" w:cs="Times New Roman"/>
              </w:rPr>
              <w:t xml:space="preserve">€ + </w:t>
            </w:r>
            <w:r w:rsidR="00280999" w:rsidRPr="00A1180B">
              <w:rPr>
                <w:rFonts w:ascii="Times New Roman" w:hAnsi="Times New Roman" w:cs="Times New Roman"/>
              </w:rPr>
              <w:t>100</w:t>
            </w:r>
            <w:r w:rsidRPr="00A1180B">
              <w:rPr>
                <w:rFonts w:ascii="Times New Roman" w:hAnsi="Times New Roman" w:cs="Times New Roman"/>
              </w:rPr>
              <w:t xml:space="preserve">€ </w:t>
            </w:r>
            <w:proofErr w:type="spellStart"/>
            <w:proofErr w:type="gramStart"/>
            <w:r w:rsidRPr="00A1180B">
              <w:rPr>
                <w:rFonts w:ascii="Times New Roman" w:hAnsi="Times New Roman" w:cs="Times New Roman"/>
              </w:rPr>
              <w:t>taxes</w:t>
            </w:r>
            <w:proofErr w:type="spellEnd"/>
            <w:r w:rsidRPr="00A1180B">
              <w:rPr>
                <w:rFonts w:ascii="Times New Roman" w:hAnsi="Times New Roman" w:cs="Times New Roman"/>
              </w:rPr>
              <w:t>)*</w:t>
            </w:r>
            <w:proofErr w:type="gramEnd"/>
          </w:p>
          <w:p w14:paraId="2A4C7556" w14:textId="7B5CD24E" w:rsidR="00E537CA" w:rsidRPr="00A1180B" w:rsidRDefault="00E537CA" w:rsidP="00D74A8A">
            <w:pPr>
              <w:ind w:right="-66"/>
              <w:jc w:val="center"/>
              <w:rPr>
                <w:rFonts w:ascii="Times New Roman" w:hAnsi="Times New Roman" w:cs="Times New Roman"/>
                <w:sz w:val="16"/>
                <w:szCs w:val="16"/>
              </w:rPr>
            </w:pPr>
            <w:r w:rsidRPr="00A1180B">
              <w:rPr>
                <w:rFonts w:ascii="Times New Roman" w:eastAsia="Times New Roman" w:hAnsi="Times New Roman" w:cs="Times New Roman"/>
                <w:sz w:val="18"/>
                <w:szCs w:val="18"/>
              </w:rPr>
              <w:t xml:space="preserve">El precio y las tasas han sido calculados en fecha </w:t>
            </w:r>
            <w:r w:rsidR="00C462B8" w:rsidRPr="00A1180B">
              <w:rPr>
                <w:rFonts w:ascii="Times New Roman" w:eastAsia="Times New Roman" w:hAnsi="Times New Roman" w:cs="Times New Roman"/>
                <w:sz w:val="18"/>
                <w:szCs w:val="18"/>
              </w:rPr>
              <w:t>12</w:t>
            </w:r>
            <w:r w:rsidRPr="00A1180B">
              <w:rPr>
                <w:rFonts w:ascii="Times New Roman" w:eastAsia="Times New Roman" w:hAnsi="Times New Roman" w:cs="Times New Roman"/>
                <w:sz w:val="18"/>
                <w:szCs w:val="18"/>
              </w:rPr>
              <w:t xml:space="preserve">/2025 en base a la tarifa aérea clase turista con la compañía aérea </w:t>
            </w:r>
            <w:proofErr w:type="spellStart"/>
            <w:r w:rsidR="000C59BD" w:rsidRPr="00A1180B">
              <w:rPr>
                <w:rFonts w:ascii="Times New Roman" w:eastAsia="Times New Roman" w:hAnsi="Times New Roman" w:cs="Times New Roman"/>
                <w:sz w:val="18"/>
                <w:szCs w:val="18"/>
              </w:rPr>
              <w:t>Turkish</w:t>
            </w:r>
            <w:proofErr w:type="spellEnd"/>
            <w:r w:rsidR="000C59BD" w:rsidRPr="00A1180B">
              <w:rPr>
                <w:rFonts w:ascii="Times New Roman" w:eastAsia="Times New Roman" w:hAnsi="Times New Roman" w:cs="Times New Roman"/>
                <w:sz w:val="18"/>
                <w:szCs w:val="18"/>
              </w:rPr>
              <w:t xml:space="preserve"> Airlines</w:t>
            </w:r>
            <w:r w:rsidRPr="00A1180B">
              <w:rPr>
                <w:rFonts w:ascii="Times New Roman" w:eastAsia="Times New Roman" w:hAnsi="Times New Roman" w:cs="Times New Roman"/>
                <w:sz w:val="18"/>
                <w:szCs w:val="18"/>
              </w:rPr>
              <w:t>, tipo de cambio, impuestos y tasas vigentes en esta fecha</w:t>
            </w:r>
          </w:p>
        </w:tc>
        <w:tc>
          <w:tcPr>
            <w:tcW w:w="5103" w:type="dxa"/>
            <w:vMerge/>
          </w:tcPr>
          <w:p w14:paraId="523E2B20" w14:textId="77777777" w:rsidR="007F19A1" w:rsidRPr="00A1180B" w:rsidRDefault="007F19A1">
            <w:pPr>
              <w:rPr>
                <w:rFonts w:ascii="Times New Roman" w:hAnsi="Times New Roman" w:cs="Times New Roman"/>
              </w:rPr>
            </w:pPr>
          </w:p>
        </w:tc>
      </w:tr>
    </w:tbl>
    <w:p w14:paraId="33C1A848" w14:textId="2A5C6678" w:rsidR="00FE2B51" w:rsidRPr="00A1180B" w:rsidRDefault="00CD1052" w:rsidP="00C07808">
      <w:pPr>
        <w:rPr>
          <w:rFonts w:ascii="Times New Roman" w:eastAsia="Times New Roman" w:hAnsi="Times New Roman" w:cs="Times New Roman"/>
          <w:b/>
          <w:sz w:val="12"/>
          <w:szCs w:val="12"/>
        </w:rPr>
      </w:pPr>
      <w:r w:rsidRPr="00A1180B">
        <w:rPr>
          <w:noProof/>
        </w:rPr>
        <w:drawing>
          <wp:anchor distT="0" distB="0" distL="114300" distR="114300" simplePos="0" relativeHeight="251689984" behindDoc="0" locked="0" layoutInCell="1" allowOverlap="1" wp14:anchorId="3E5581D8" wp14:editId="39041EFE">
            <wp:simplePos x="0" y="0"/>
            <wp:positionH relativeFrom="margin">
              <wp:align>left</wp:align>
            </wp:positionH>
            <wp:positionV relativeFrom="paragraph">
              <wp:posOffset>-5121422</wp:posOffset>
            </wp:positionV>
            <wp:extent cx="7610475" cy="2700802"/>
            <wp:effectExtent l="0" t="0" r="0" b="4445"/>
            <wp:wrapThrough wrapText="bothSides">
              <wp:wrapPolygon edited="0">
                <wp:start x="0" y="0"/>
                <wp:lineTo x="0" y="21483"/>
                <wp:lineTo x="21519" y="21483"/>
                <wp:lineTo x="21519" y="0"/>
                <wp:lineTo x="0" y="0"/>
              </wp:wrapPolygon>
            </wp:wrapThrough>
            <wp:docPr id="213936092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0924" name="Imatg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478" t="29916" r="294" b="8459"/>
                    <a:stretch>
                      <a:fillRect/>
                    </a:stretch>
                  </pic:blipFill>
                  <pic:spPr bwMode="auto">
                    <a:xfrm>
                      <a:off x="0" y="0"/>
                      <a:ext cx="7610475" cy="27008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500F6" w14:textId="26B923D8" w:rsidR="007F19A1" w:rsidRPr="00A1180B" w:rsidRDefault="00627ACC" w:rsidP="00E64857">
      <w:pPr>
        <w:jc w:val="center"/>
        <w:rPr>
          <w:rFonts w:ascii="Times New Roman" w:hAnsi="Times New Roman" w:cs="Times New Roman"/>
          <w:sz w:val="16"/>
          <w:szCs w:val="16"/>
        </w:rPr>
      </w:pPr>
      <w:r w:rsidRPr="00A1180B">
        <w:rPr>
          <w:rFonts w:ascii="Times New Roman" w:eastAsia="Times New Roman" w:hAnsi="Times New Roman" w:cs="Times New Roman"/>
          <w:b/>
          <w:sz w:val="36"/>
          <w:szCs w:val="36"/>
        </w:rPr>
        <w:t>Datos básicos</w:t>
      </w: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3958"/>
        <w:gridCol w:w="3953"/>
        <w:gridCol w:w="11"/>
        <w:gridCol w:w="3939"/>
        <w:gridCol w:w="26"/>
      </w:tblGrid>
      <w:tr w:rsidR="00930562" w:rsidRPr="00A1180B" w14:paraId="2098FAD8" w14:textId="77777777" w:rsidTr="00E64857">
        <w:trPr>
          <w:trHeight w:val="216"/>
        </w:trPr>
        <w:tc>
          <w:tcPr>
            <w:tcW w:w="3958" w:type="dxa"/>
            <w:tcBorders>
              <w:top w:val="single" w:sz="11" w:space="0" w:color="000000"/>
            </w:tcBorders>
            <w:shd w:val="clear" w:color="auto" w:fill="DCDCDC"/>
            <w:vAlign w:val="center"/>
          </w:tcPr>
          <w:p w14:paraId="6A9E0317" w14:textId="43933896" w:rsidR="00930562" w:rsidRPr="00A1180B" w:rsidRDefault="00656EE3" w:rsidP="00930562">
            <w:pPr>
              <w:jc w:val="center"/>
              <w:rPr>
                <w:rFonts w:ascii="Times New Roman" w:hAnsi="Times New Roman" w:cs="Times New Roman"/>
              </w:rPr>
            </w:pPr>
            <w:r w:rsidRPr="00A1180B">
              <w:rPr>
                <w:rFonts w:ascii="Times New Roman" w:eastAsia="Times New Roman" w:hAnsi="Times New Roman" w:cs="Times New Roman"/>
                <w:b/>
                <w:sz w:val="22"/>
                <w:szCs w:val="22"/>
              </w:rPr>
              <w:t>Tipo de viaje</w:t>
            </w:r>
          </w:p>
        </w:tc>
        <w:tc>
          <w:tcPr>
            <w:tcW w:w="3964" w:type="dxa"/>
            <w:gridSpan w:val="2"/>
            <w:tcBorders>
              <w:top w:val="single" w:sz="11" w:space="0" w:color="000000"/>
            </w:tcBorders>
            <w:shd w:val="clear" w:color="auto" w:fill="DCDCDC"/>
            <w:vAlign w:val="center"/>
          </w:tcPr>
          <w:p w14:paraId="4AE96E5C" w14:textId="1FC4F89B" w:rsidR="00930562" w:rsidRPr="00A1180B" w:rsidRDefault="00656EE3" w:rsidP="00930562">
            <w:pPr>
              <w:jc w:val="center"/>
              <w:rPr>
                <w:rFonts w:ascii="Times New Roman" w:hAnsi="Times New Roman" w:cs="Times New Roman"/>
              </w:rPr>
            </w:pPr>
            <w:r w:rsidRPr="00A1180B">
              <w:rPr>
                <w:rFonts w:ascii="Times New Roman" w:eastAsia="Times New Roman" w:hAnsi="Times New Roman" w:cs="Times New Roman"/>
                <w:b/>
                <w:sz w:val="24"/>
                <w:szCs w:val="24"/>
              </w:rPr>
              <w:t>Transportes utilizados</w:t>
            </w:r>
          </w:p>
        </w:tc>
        <w:tc>
          <w:tcPr>
            <w:tcW w:w="3965" w:type="dxa"/>
            <w:gridSpan w:val="2"/>
            <w:tcBorders>
              <w:top w:val="single" w:sz="11" w:space="0" w:color="000000"/>
            </w:tcBorders>
            <w:shd w:val="clear" w:color="auto" w:fill="DCDCDC"/>
            <w:vAlign w:val="center"/>
          </w:tcPr>
          <w:p w14:paraId="783B9390" w14:textId="3C12D682" w:rsidR="00930562" w:rsidRPr="00A1180B" w:rsidRDefault="00656EE3" w:rsidP="00930562">
            <w:pPr>
              <w:jc w:val="center"/>
              <w:rPr>
                <w:rFonts w:ascii="Times New Roman" w:hAnsi="Times New Roman" w:cs="Times New Roman"/>
              </w:rPr>
            </w:pPr>
            <w:r w:rsidRPr="00A1180B">
              <w:rPr>
                <w:rFonts w:ascii="Times New Roman" w:eastAsia="Times New Roman" w:hAnsi="Times New Roman" w:cs="Times New Roman"/>
                <w:b/>
                <w:sz w:val="22"/>
                <w:szCs w:val="22"/>
              </w:rPr>
              <w:t>Atractivos principales</w:t>
            </w:r>
          </w:p>
        </w:tc>
      </w:tr>
      <w:tr w:rsidR="00E64857" w:rsidRPr="00A1180B" w14:paraId="1DFE9571" w14:textId="77777777" w:rsidTr="00202B78">
        <w:trPr>
          <w:gridAfter w:val="1"/>
          <w:wAfter w:w="26" w:type="dxa"/>
          <w:trHeight w:val="14"/>
        </w:trPr>
        <w:tc>
          <w:tcPr>
            <w:tcW w:w="3958" w:type="dxa"/>
            <w:shd w:val="clear" w:color="auto" w:fill="DCDCDC"/>
            <w:vAlign w:val="center"/>
          </w:tcPr>
          <w:p w14:paraId="3A534723" w14:textId="7784875A" w:rsidR="00E64857" w:rsidRPr="00A1180B" w:rsidRDefault="00E64857" w:rsidP="00E64857">
            <w:pPr>
              <w:jc w:val="center"/>
              <w:rPr>
                <w:rFonts w:ascii="Times New Roman" w:hAnsi="Times New Roman" w:cs="Times New Roman"/>
              </w:rPr>
            </w:pPr>
            <w:r w:rsidRPr="00A1180B">
              <w:rPr>
                <w:rFonts w:ascii="Times New Roman" w:hAnsi="Times New Roman" w:cs="Times New Roman"/>
                <w:noProof/>
                <w:lang w:eastAsia="es-ES"/>
              </w:rPr>
              <w:drawing>
                <wp:anchor distT="0" distB="0" distL="114300" distR="114300" simplePos="0" relativeHeight="251683840" behindDoc="0" locked="0" layoutInCell="1" allowOverlap="1" wp14:anchorId="4AB7D150" wp14:editId="06D36007">
                  <wp:simplePos x="0" y="0"/>
                  <wp:positionH relativeFrom="column">
                    <wp:posOffset>824230</wp:posOffset>
                  </wp:positionH>
                  <wp:positionV relativeFrom="paragraph">
                    <wp:posOffset>-167005</wp:posOffset>
                  </wp:positionV>
                  <wp:extent cx="381000" cy="381000"/>
                  <wp:effectExtent l="0" t="0" r="0" b="0"/>
                  <wp:wrapNone/>
                  <wp:docPr id="1288411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1180B">
              <w:rPr>
                <w:rFonts w:ascii="Times New Roman" w:hAnsi="Times New Roman" w:cs="Times New Roman"/>
                <w:noProof/>
                <w:lang w:eastAsia="es-ES"/>
              </w:rPr>
              <w:drawing>
                <wp:anchor distT="0" distB="0" distL="114300" distR="114300" simplePos="0" relativeHeight="251682816" behindDoc="0" locked="0" layoutInCell="1" allowOverlap="1" wp14:anchorId="72CCD8C0" wp14:editId="2148F45D">
                  <wp:simplePos x="0" y="0"/>
                  <wp:positionH relativeFrom="column">
                    <wp:posOffset>1205230</wp:posOffset>
                  </wp:positionH>
                  <wp:positionV relativeFrom="paragraph">
                    <wp:posOffset>-167640</wp:posOffset>
                  </wp:positionV>
                  <wp:extent cx="381000" cy="381000"/>
                  <wp:effectExtent l="0" t="0" r="0" b="0"/>
                  <wp:wrapNone/>
                  <wp:docPr id="647546350" name="Imagen 9" descr="Imagen que contiene objeto, reloj,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3953" w:type="dxa"/>
            <w:shd w:val="clear" w:color="auto" w:fill="DCDCDC"/>
            <w:vAlign w:val="center"/>
          </w:tcPr>
          <w:p w14:paraId="2A37981B" w14:textId="7389F047" w:rsidR="00E64857" w:rsidRPr="00A1180B" w:rsidRDefault="00E64857" w:rsidP="00E64857">
            <w:pPr>
              <w:jc w:val="center"/>
              <w:rPr>
                <w:rFonts w:ascii="Times New Roman" w:hAnsi="Times New Roman" w:cs="Times New Roman"/>
              </w:rPr>
            </w:pPr>
            <w:r w:rsidRPr="00A1180B">
              <w:rPr>
                <w:rFonts w:ascii="Times New Roman" w:hAnsi="Times New Roman" w:cs="Times New Roman"/>
                <w:noProof/>
              </w:rPr>
              <w:drawing>
                <wp:anchor distT="0" distB="0" distL="114300" distR="114300" simplePos="0" relativeHeight="251684864" behindDoc="0" locked="0" layoutInCell="1" allowOverlap="1" wp14:anchorId="66AFECD9" wp14:editId="566FC39D">
                  <wp:simplePos x="0" y="0"/>
                  <wp:positionH relativeFrom="column">
                    <wp:posOffset>775335</wp:posOffset>
                  </wp:positionH>
                  <wp:positionV relativeFrom="paragraph">
                    <wp:posOffset>-169545</wp:posOffset>
                  </wp:positionV>
                  <wp:extent cx="381000" cy="381000"/>
                  <wp:effectExtent l="0" t="0" r="0" b="0"/>
                  <wp:wrapNone/>
                  <wp:docPr id="2052816269" name="Imagen 11" descr="Dibujo en fondo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1180B">
              <w:rPr>
                <w:rFonts w:ascii="Times New Roman" w:hAnsi="Times New Roman" w:cs="Times New Roman"/>
                <w:noProof/>
              </w:rPr>
              <w:drawing>
                <wp:anchor distT="0" distB="0" distL="114300" distR="114300" simplePos="0" relativeHeight="251685888" behindDoc="0" locked="0" layoutInCell="1" allowOverlap="1" wp14:anchorId="30010CCF" wp14:editId="0F402575">
                  <wp:simplePos x="0" y="0"/>
                  <wp:positionH relativeFrom="column">
                    <wp:posOffset>1299210</wp:posOffset>
                  </wp:positionH>
                  <wp:positionV relativeFrom="paragraph">
                    <wp:posOffset>-167640</wp:posOffset>
                  </wp:positionV>
                  <wp:extent cx="381000" cy="381000"/>
                  <wp:effectExtent l="0" t="0" r="0" b="0"/>
                  <wp:wrapNone/>
                  <wp:docPr id="2089046341"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0" w:type="dxa"/>
            <w:gridSpan w:val="2"/>
            <w:shd w:val="clear" w:color="auto" w:fill="DCDCDC"/>
            <w:vAlign w:val="center"/>
          </w:tcPr>
          <w:p w14:paraId="4981DE4C" w14:textId="50AE9AAA" w:rsidR="00E64857" w:rsidRPr="00A1180B" w:rsidRDefault="00E64857" w:rsidP="00E64857">
            <w:pPr>
              <w:jc w:val="center"/>
              <w:rPr>
                <w:rFonts w:ascii="Times New Roman" w:hAnsi="Times New Roman" w:cs="Times New Roman"/>
              </w:rPr>
            </w:pPr>
            <w:r w:rsidRPr="00A1180B">
              <w:rPr>
                <w:rFonts w:ascii="Times New Roman" w:hAnsi="Times New Roman" w:cs="Times New Roman"/>
                <w:noProof/>
                <w:lang w:eastAsia="es-ES"/>
              </w:rPr>
              <w:drawing>
                <wp:anchor distT="0" distB="0" distL="114300" distR="114300" simplePos="0" relativeHeight="251687936" behindDoc="0" locked="0" layoutInCell="1" allowOverlap="1" wp14:anchorId="36AB9B57" wp14:editId="1A1AFD33">
                  <wp:simplePos x="0" y="0"/>
                  <wp:positionH relativeFrom="column">
                    <wp:posOffset>1190625</wp:posOffset>
                  </wp:positionH>
                  <wp:positionV relativeFrom="paragraph">
                    <wp:posOffset>-172085</wp:posOffset>
                  </wp:positionV>
                  <wp:extent cx="381000" cy="381000"/>
                  <wp:effectExtent l="0" t="0" r="0" b="0"/>
                  <wp:wrapNone/>
                  <wp:docPr id="1556333845" name="Imagen 1556333845" descr="Imagen que contiene señal, dibuj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A1180B">
              <w:rPr>
                <w:rFonts w:ascii="Times New Roman" w:hAnsi="Times New Roman" w:cs="Times New Roman"/>
                <w:noProof/>
                <w:lang w:eastAsia="es-ES"/>
              </w:rPr>
              <w:drawing>
                <wp:anchor distT="0" distB="0" distL="114300" distR="114300" simplePos="0" relativeHeight="251686912" behindDoc="0" locked="0" layoutInCell="1" allowOverlap="1" wp14:anchorId="4E4ACF20" wp14:editId="07606B32">
                  <wp:simplePos x="0" y="0"/>
                  <wp:positionH relativeFrom="column">
                    <wp:posOffset>806450</wp:posOffset>
                  </wp:positionH>
                  <wp:positionV relativeFrom="paragraph">
                    <wp:posOffset>-170815</wp:posOffset>
                  </wp:positionV>
                  <wp:extent cx="381000" cy="381000"/>
                  <wp:effectExtent l="0" t="0" r="0" b="0"/>
                  <wp:wrapNone/>
                  <wp:docPr id="2045789676" name="Imagen 204578967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5717E13" w14:textId="246EA04B" w:rsidR="00E64857" w:rsidRPr="00A1180B" w:rsidRDefault="00E64857" w:rsidP="00E64857">
            <w:pPr>
              <w:jc w:val="center"/>
              <w:rPr>
                <w:rFonts w:ascii="Times New Roman" w:hAnsi="Times New Roman" w:cs="Times New Roman"/>
              </w:rPr>
            </w:pPr>
          </w:p>
        </w:tc>
      </w:tr>
    </w:tbl>
    <w:p w14:paraId="13ED8FD4" w14:textId="77777777" w:rsidR="00CC4B15" w:rsidRPr="00A1180B" w:rsidRDefault="00CC4B15">
      <w:pPr>
        <w:rPr>
          <w:rFonts w:ascii="Times New Roman" w:hAnsi="Times New Roman" w:cs="Times New Roman"/>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523"/>
        <w:gridCol w:w="1413"/>
        <w:gridCol w:w="2267"/>
      </w:tblGrid>
      <w:tr w:rsidR="007F19A1" w:rsidRPr="00A1180B" w14:paraId="0D196488" w14:textId="77777777" w:rsidTr="0013620D">
        <w:trPr>
          <w:trHeight w:val="20"/>
          <w:jc w:val="center"/>
        </w:trPr>
        <w:tc>
          <w:tcPr>
            <w:tcW w:w="1132" w:type="dxa"/>
            <w:shd w:val="clear" w:color="auto" w:fill="000000"/>
            <w:vAlign w:val="center"/>
          </w:tcPr>
          <w:p w14:paraId="7E017F15" w14:textId="6122E255" w:rsidR="007F19A1" w:rsidRPr="00A1180B" w:rsidRDefault="00917DEC" w:rsidP="00041FBB">
            <w:pPr>
              <w:jc w:val="center"/>
              <w:rPr>
                <w:rFonts w:ascii="Times New Roman" w:hAnsi="Times New Roman" w:cs="Times New Roman"/>
                <w:b/>
                <w:bCs/>
                <w:sz w:val="22"/>
                <w:szCs w:val="22"/>
              </w:rPr>
            </w:pPr>
            <w:r w:rsidRPr="00A1180B">
              <w:rPr>
                <w:rFonts w:ascii="Times New Roman" w:eastAsia="Times New Roman" w:hAnsi="Times New Roman" w:cs="Times New Roman"/>
                <w:b/>
                <w:bCs/>
                <w:color w:val="99BB1B"/>
                <w:sz w:val="22"/>
                <w:szCs w:val="22"/>
              </w:rPr>
              <w:t>DÍAS</w:t>
            </w:r>
          </w:p>
        </w:tc>
        <w:tc>
          <w:tcPr>
            <w:tcW w:w="6523" w:type="dxa"/>
            <w:shd w:val="clear" w:color="auto" w:fill="000000"/>
            <w:vAlign w:val="center"/>
          </w:tcPr>
          <w:p w14:paraId="1A753534" w14:textId="675941F2" w:rsidR="007F19A1" w:rsidRPr="00A1180B" w:rsidRDefault="00917DEC" w:rsidP="00F35815">
            <w:pPr>
              <w:jc w:val="center"/>
              <w:rPr>
                <w:rFonts w:ascii="Times New Roman" w:hAnsi="Times New Roman" w:cs="Times New Roman"/>
                <w:b/>
                <w:bCs/>
                <w:sz w:val="22"/>
                <w:szCs w:val="22"/>
              </w:rPr>
            </w:pPr>
            <w:r w:rsidRPr="00A1180B">
              <w:rPr>
                <w:rFonts w:ascii="Times New Roman" w:eastAsia="Times New Roman" w:hAnsi="Times New Roman" w:cs="Times New Roman"/>
                <w:b/>
                <w:bCs/>
                <w:color w:val="99BB1B"/>
                <w:sz w:val="22"/>
                <w:szCs w:val="22"/>
              </w:rPr>
              <w:t>ITINERARIO</w:t>
            </w:r>
          </w:p>
        </w:tc>
        <w:tc>
          <w:tcPr>
            <w:tcW w:w="1413" w:type="dxa"/>
            <w:shd w:val="clear" w:color="auto" w:fill="000000"/>
            <w:vAlign w:val="center"/>
          </w:tcPr>
          <w:p w14:paraId="1D86C703" w14:textId="47EFECED" w:rsidR="007F19A1" w:rsidRPr="00A1180B" w:rsidRDefault="00656EE3" w:rsidP="00041FBB">
            <w:pPr>
              <w:jc w:val="center"/>
              <w:rPr>
                <w:rFonts w:ascii="Times New Roman" w:hAnsi="Times New Roman" w:cs="Times New Roman"/>
                <w:b/>
                <w:bCs/>
                <w:sz w:val="22"/>
                <w:szCs w:val="22"/>
              </w:rPr>
            </w:pPr>
            <w:r w:rsidRPr="00A1180B">
              <w:rPr>
                <w:rFonts w:ascii="Times New Roman" w:eastAsia="Times New Roman" w:hAnsi="Times New Roman" w:cs="Times New Roman"/>
                <w:b/>
                <w:bCs/>
                <w:color w:val="99BB1B"/>
                <w:sz w:val="22"/>
                <w:szCs w:val="22"/>
              </w:rPr>
              <w:t>Comidas</w:t>
            </w:r>
          </w:p>
        </w:tc>
        <w:tc>
          <w:tcPr>
            <w:tcW w:w="2267" w:type="dxa"/>
            <w:shd w:val="clear" w:color="auto" w:fill="000000"/>
            <w:vAlign w:val="center"/>
          </w:tcPr>
          <w:p w14:paraId="568D7DA1" w14:textId="2A3695E6" w:rsidR="007F19A1" w:rsidRPr="00A1180B" w:rsidRDefault="00656EE3" w:rsidP="00041FBB">
            <w:pPr>
              <w:jc w:val="center"/>
              <w:rPr>
                <w:rFonts w:ascii="Times New Roman" w:hAnsi="Times New Roman" w:cs="Times New Roman"/>
                <w:b/>
                <w:bCs/>
                <w:sz w:val="22"/>
                <w:szCs w:val="22"/>
              </w:rPr>
            </w:pPr>
            <w:r w:rsidRPr="00A1180B">
              <w:rPr>
                <w:rFonts w:ascii="Times New Roman" w:eastAsia="Times New Roman" w:hAnsi="Times New Roman" w:cs="Times New Roman"/>
                <w:b/>
                <w:bCs/>
                <w:color w:val="99BB1B"/>
                <w:sz w:val="22"/>
                <w:szCs w:val="22"/>
              </w:rPr>
              <w:t>Alojamiento</w:t>
            </w:r>
          </w:p>
        </w:tc>
      </w:tr>
      <w:tr w:rsidR="00B7117F" w:rsidRPr="00A1180B" w14:paraId="592541E4" w14:textId="77777777" w:rsidTr="0013620D">
        <w:trPr>
          <w:trHeight w:val="20"/>
          <w:jc w:val="center"/>
        </w:trPr>
        <w:tc>
          <w:tcPr>
            <w:tcW w:w="1132" w:type="dxa"/>
            <w:tcBorders>
              <w:bottom w:val="single" w:sz="11" w:space="0" w:color="99BB1B"/>
            </w:tcBorders>
            <w:vAlign w:val="center"/>
          </w:tcPr>
          <w:p w14:paraId="51AF89E0" w14:textId="75230ADD" w:rsidR="00B7117F" w:rsidRPr="00A1180B" w:rsidRDefault="00215CB1" w:rsidP="00041FBB">
            <w:pPr>
              <w:spacing w:line="360" w:lineRule="auto"/>
              <w:jc w:val="center"/>
              <w:rPr>
                <w:rFonts w:ascii="Times New Roman" w:hAnsi="Times New Roman" w:cs="Times New Roman"/>
                <w:sz w:val="22"/>
                <w:szCs w:val="22"/>
              </w:rPr>
            </w:pPr>
            <w:r w:rsidRPr="00A1180B">
              <w:rPr>
                <w:rFonts w:ascii="Times New Roman" w:eastAsia="Times New Roman" w:hAnsi="Times New Roman" w:cs="Times New Roman"/>
                <w:sz w:val="22"/>
                <w:szCs w:val="22"/>
              </w:rPr>
              <w:t>13/07</w:t>
            </w:r>
          </w:p>
        </w:tc>
        <w:tc>
          <w:tcPr>
            <w:tcW w:w="6523" w:type="dxa"/>
            <w:tcBorders>
              <w:bottom w:val="single" w:sz="11" w:space="0" w:color="99BB1B"/>
            </w:tcBorders>
            <w:vAlign w:val="center"/>
          </w:tcPr>
          <w:p w14:paraId="56492B1F" w14:textId="25C7EBE4" w:rsidR="00B7117F" w:rsidRPr="00A1180B" w:rsidRDefault="00631A0C" w:rsidP="00041FBB">
            <w:pPr>
              <w:spacing w:line="360" w:lineRule="auto"/>
              <w:rPr>
                <w:rFonts w:ascii="Times New Roman" w:hAnsi="Times New Roman" w:cs="Times New Roman"/>
                <w:sz w:val="22"/>
                <w:szCs w:val="22"/>
              </w:rPr>
            </w:pPr>
            <w:r w:rsidRPr="00A1180B">
              <w:rPr>
                <w:rFonts w:ascii="Times New Roman" w:eastAsia="Times New Roman" w:hAnsi="Times New Roman" w:cs="Times New Roman"/>
                <w:sz w:val="22"/>
                <w:szCs w:val="22"/>
                <w:lang w:eastAsia="es-ES"/>
              </w:rPr>
              <w:t xml:space="preserve">SALIDA DESDE </w:t>
            </w:r>
            <w:r w:rsidR="00215CB1" w:rsidRPr="00A1180B">
              <w:rPr>
                <w:rFonts w:ascii="Times New Roman" w:eastAsia="Times New Roman" w:hAnsi="Times New Roman" w:cs="Times New Roman"/>
                <w:sz w:val="22"/>
                <w:szCs w:val="22"/>
                <w:lang w:eastAsia="es-ES"/>
              </w:rPr>
              <w:t>BARCELONA</w:t>
            </w:r>
          </w:p>
        </w:tc>
        <w:tc>
          <w:tcPr>
            <w:tcW w:w="1413" w:type="dxa"/>
            <w:tcBorders>
              <w:bottom w:val="single" w:sz="11" w:space="0" w:color="99BB1B"/>
            </w:tcBorders>
            <w:vAlign w:val="center"/>
          </w:tcPr>
          <w:p w14:paraId="500816D5" w14:textId="308E5150" w:rsidR="00B7117F" w:rsidRPr="00A1180B" w:rsidRDefault="00215CB1" w:rsidP="00041FBB">
            <w:pPr>
              <w:spacing w:line="360" w:lineRule="auto"/>
              <w:jc w:val="center"/>
              <w:rPr>
                <w:rFonts w:ascii="Times New Roman" w:hAnsi="Times New Roman" w:cs="Times New Roman"/>
                <w:sz w:val="22"/>
                <w:szCs w:val="22"/>
              </w:rPr>
            </w:pPr>
            <w:r w:rsidRPr="00A1180B">
              <w:rPr>
                <w:rFonts w:ascii="Times New Roman" w:eastAsia="Times New Roman" w:hAnsi="Times New Roman" w:cs="Times New Roman"/>
                <w:sz w:val="22"/>
                <w:szCs w:val="22"/>
              </w:rPr>
              <w:t>-</w:t>
            </w:r>
          </w:p>
        </w:tc>
        <w:tc>
          <w:tcPr>
            <w:tcW w:w="2267" w:type="dxa"/>
            <w:tcBorders>
              <w:bottom w:val="single" w:sz="11" w:space="0" w:color="99BB1B"/>
            </w:tcBorders>
            <w:vAlign w:val="center"/>
          </w:tcPr>
          <w:p w14:paraId="6160C9A9" w14:textId="0FB11B41" w:rsidR="00B7117F" w:rsidRPr="00A1180B" w:rsidRDefault="00ED1607" w:rsidP="00041FBB">
            <w:pPr>
              <w:spacing w:line="360" w:lineRule="auto"/>
              <w:jc w:val="center"/>
              <w:rPr>
                <w:rFonts w:ascii="Times New Roman" w:hAnsi="Times New Roman" w:cs="Times New Roman"/>
              </w:rPr>
            </w:pPr>
            <w:r w:rsidRPr="00A1180B">
              <w:rPr>
                <w:rFonts w:ascii="Times New Roman" w:eastAsia="Times New Roman" w:hAnsi="Times New Roman" w:cs="Times New Roman"/>
                <w:sz w:val="22"/>
                <w:szCs w:val="22"/>
              </w:rPr>
              <w:t>Hotel</w:t>
            </w:r>
          </w:p>
        </w:tc>
      </w:tr>
      <w:tr w:rsidR="00B03039" w:rsidRPr="00A1180B" w14:paraId="2E01018B" w14:textId="77777777" w:rsidTr="0013620D">
        <w:trPr>
          <w:trHeight w:val="20"/>
          <w:jc w:val="center"/>
        </w:trPr>
        <w:tc>
          <w:tcPr>
            <w:tcW w:w="1132" w:type="dxa"/>
            <w:tcBorders>
              <w:bottom w:val="single" w:sz="11" w:space="0" w:color="99BB1B"/>
            </w:tcBorders>
            <w:vAlign w:val="center"/>
          </w:tcPr>
          <w:p w14:paraId="2233AA91" w14:textId="693E659D" w:rsidR="00B03039" w:rsidRPr="00A1180B" w:rsidRDefault="00215CB1" w:rsidP="00041FBB">
            <w:pPr>
              <w:spacing w:line="360" w:lineRule="auto"/>
              <w:jc w:val="center"/>
              <w:rPr>
                <w:rFonts w:ascii="Times New Roman" w:eastAsia="Times New Roman" w:hAnsi="Times New Roman" w:cs="Times New Roman"/>
                <w:sz w:val="22"/>
                <w:szCs w:val="22"/>
              </w:rPr>
            </w:pPr>
            <w:r w:rsidRPr="00A1180B">
              <w:rPr>
                <w:rFonts w:ascii="Times New Roman" w:eastAsia="Times New Roman" w:hAnsi="Times New Roman" w:cs="Times New Roman"/>
                <w:sz w:val="22"/>
                <w:szCs w:val="22"/>
              </w:rPr>
              <w:t>14/07</w:t>
            </w:r>
          </w:p>
        </w:tc>
        <w:tc>
          <w:tcPr>
            <w:tcW w:w="6523" w:type="dxa"/>
            <w:tcBorders>
              <w:bottom w:val="single" w:sz="11" w:space="0" w:color="99BB1B"/>
            </w:tcBorders>
            <w:vAlign w:val="center"/>
          </w:tcPr>
          <w:p w14:paraId="33233506" w14:textId="7F1628BF" w:rsidR="00B03039" w:rsidRPr="00A1180B" w:rsidRDefault="00631A0C" w:rsidP="008535EE">
            <w:pPr>
              <w:spacing w:line="360" w:lineRule="auto"/>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LLEGADA A </w:t>
            </w:r>
            <w:r w:rsidR="00215CB1" w:rsidRPr="00A1180B">
              <w:rPr>
                <w:rFonts w:ascii="Times New Roman" w:eastAsia="Times New Roman" w:hAnsi="Times New Roman" w:cs="Times New Roman"/>
                <w:sz w:val="22"/>
                <w:szCs w:val="22"/>
                <w:lang w:eastAsia="es-ES"/>
              </w:rPr>
              <w:t>TIBLISI – FRONTERA BAGRATASHEN – HAGHPAT – DILIJAN – LAGO SEVAN – YEREVAN</w:t>
            </w:r>
          </w:p>
        </w:tc>
        <w:tc>
          <w:tcPr>
            <w:tcW w:w="1413" w:type="dxa"/>
            <w:tcBorders>
              <w:bottom w:val="single" w:sz="11" w:space="0" w:color="99BB1B"/>
            </w:tcBorders>
            <w:vAlign w:val="center"/>
          </w:tcPr>
          <w:p w14:paraId="68B5F16E" w14:textId="4A6B962D" w:rsidR="00B03039" w:rsidRPr="00A1180B" w:rsidRDefault="00B03039" w:rsidP="00041FBB">
            <w:pPr>
              <w:spacing w:line="360" w:lineRule="auto"/>
              <w:jc w:val="center"/>
              <w:rPr>
                <w:rFonts w:ascii="Times New Roman" w:eastAsia="Times New Roman" w:hAnsi="Times New Roman" w:cs="Times New Roman"/>
                <w:sz w:val="22"/>
                <w:szCs w:val="22"/>
              </w:rPr>
            </w:pPr>
            <w:r w:rsidRPr="00A1180B">
              <w:rPr>
                <w:rFonts w:ascii="Times New Roman" w:eastAsia="Times New Roman" w:hAnsi="Times New Roman" w:cs="Times New Roman"/>
                <w:sz w:val="22"/>
                <w:szCs w:val="22"/>
              </w:rPr>
              <w:t>D/A</w:t>
            </w:r>
          </w:p>
        </w:tc>
        <w:tc>
          <w:tcPr>
            <w:tcW w:w="2267" w:type="dxa"/>
            <w:tcBorders>
              <w:bottom w:val="single" w:sz="11" w:space="0" w:color="99BB1B"/>
            </w:tcBorders>
          </w:tcPr>
          <w:p w14:paraId="26FC0964" w14:textId="67889C3C" w:rsidR="00B03039" w:rsidRPr="00A1180B" w:rsidRDefault="00B03039" w:rsidP="00041FBB">
            <w:pPr>
              <w:spacing w:line="360" w:lineRule="auto"/>
              <w:jc w:val="center"/>
              <w:rPr>
                <w:rFonts w:ascii="Times New Roman" w:eastAsia="Times New Roman" w:hAnsi="Times New Roman" w:cs="Times New Roman"/>
                <w:sz w:val="22"/>
                <w:szCs w:val="22"/>
              </w:rPr>
            </w:pPr>
            <w:r w:rsidRPr="00A1180B">
              <w:rPr>
                <w:rFonts w:ascii="Times New Roman" w:eastAsia="Times New Roman" w:hAnsi="Times New Roman" w:cs="Times New Roman"/>
                <w:sz w:val="22"/>
                <w:szCs w:val="22"/>
              </w:rPr>
              <w:t xml:space="preserve">Hotel </w:t>
            </w:r>
          </w:p>
        </w:tc>
      </w:tr>
      <w:tr w:rsidR="00B7117F" w:rsidRPr="00A1180B" w14:paraId="31F705DF" w14:textId="77777777" w:rsidTr="0013620D">
        <w:trPr>
          <w:trHeight w:val="20"/>
          <w:jc w:val="center"/>
        </w:trPr>
        <w:tc>
          <w:tcPr>
            <w:tcW w:w="1132" w:type="dxa"/>
            <w:tcBorders>
              <w:bottom w:val="single" w:sz="11" w:space="0" w:color="99BB1B"/>
            </w:tcBorders>
            <w:vAlign w:val="center"/>
          </w:tcPr>
          <w:p w14:paraId="055DBE72" w14:textId="0C08FBD7" w:rsidR="00B7117F" w:rsidRPr="00A1180B" w:rsidRDefault="00215CB1" w:rsidP="00041FBB">
            <w:pPr>
              <w:spacing w:line="360" w:lineRule="auto"/>
              <w:jc w:val="center"/>
              <w:rPr>
                <w:rFonts w:ascii="Times New Roman" w:hAnsi="Times New Roman" w:cs="Times New Roman"/>
                <w:sz w:val="22"/>
                <w:szCs w:val="22"/>
              </w:rPr>
            </w:pPr>
            <w:bookmarkStart w:id="1" w:name="_Hlk153299757"/>
            <w:r w:rsidRPr="00A1180B">
              <w:rPr>
                <w:rFonts w:ascii="Times New Roman" w:eastAsia="Times New Roman" w:hAnsi="Times New Roman" w:cs="Times New Roman"/>
                <w:sz w:val="22"/>
                <w:szCs w:val="22"/>
              </w:rPr>
              <w:t>15/07</w:t>
            </w:r>
          </w:p>
        </w:tc>
        <w:tc>
          <w:tcPr>
            <w:tcW w:w="6523" w:type="dxa"/>
            <w:tcBorders>
              <w:bottom w:val="single" w:sz="11" w:space="0" w:color="99BB1B"/>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8535EE" w:rsidRPr="00A1180B" w14:paraId="46F433C3" w14:textId="77777777">
              <w:trPr>
                <w:tblCellSpacing w:w="15" w:type="dxa"/>
              </w:trPr>
              <w:tc>
                <w:tcPr>
                  <w:tcW w:w="36" w:type="dxa"/>
                  <w:vAlign w:val="center"/>
                  <w:hideMark/>
                </w:tcPr>
                <w:p w14:paraId="6267E620" w14:textId="77777777" w:rsidR="008535EE" w:rsidRPr="00A1180B" w:rsidRDefault="008535EE" w:rsidP="008535EE">
                  <w:pPr>
                    <w:spacing w:line="360" w:lineRule="auto"/>
                    <w:rPr>
                      <w:rFonts w:ascii="Times New Roman" w:eastAsia="Times New Roman" w:hAnsi="Times New Roman" w:cs="Times New Roman"/>
                      <w:sz w:val="22"/>
                      <w:szCs w:val="22"/>
                      <w:lang w:eastAsia="es-ES"/>
                    </w:rPr>
                  </w:pPr>
                </w:p>
              </w:tc>
            </w:tr>
          </w:tbl>
          <w:p w14:paraId="2172AD63" w14:textId="77777777" w:rsidR="008535EE" w:rsidRPr="00A1180B" w:rsidRDefault="008535EE" w:rsidP="008535EE">
            <w:pPr>
              <w:spacing w:line="360" w:lineRule="auto"/>
              <w:rPr>
                <w:rFonts w:ascii="Times New Roman" w:eastAsia="Times New Roman" w:hAnsi="Times New Roman" w:cs="Times New Roman"/>
                <w:vanish/>
                <w:sz w:val="22"/>
                <w:szCs w:val="22"/>
                <w:lang w:eastAsia="es-ES"/>
              </w:rPr>
            </w:pPr>
          </w:p>
          <w:tbl>
            <w:tblPr>
              <w:tblW w:w="6508" w:type="dxa"/>
              <w:tblCellSpacing w:w="15" w:type="dxa"/>
              <w:tblCellMar>
                <w:top w:w="15" w:type="dxa"/>
                <w:left w:w="15" w:type="dxa"/>
                <w:bottom w:w="15" w:type="dxa"/>
                <w:right w:w="15" w:type="dxa"/>
              </w:tblCellMar>
              <w:tblLook w:val="04A0" w:firstRow="1" w:lastRow="0" w:firstColumn="1" w:lastColumn="0" w:noHBand="0" w:noVBand="1"/>
            </w:tblPr>
            <w:tblGrid>
              <w:gridCol w:w="6508"/>
            </w:tblGrid>
            <w:tr w:rsidR="008535EE" w:rsidRPr="00A1180B" w14:paraId="0D6D75BD" w14:textId="77777777" w:rsidTr="00215CB1">
              <w:trPr>
                <w:trHeight w:val="336"/>
                <w:tblCellSpacing w:w="15" w:type="dxa"/>
              </w:trPr>
              <w:tc>
                <w:tcPr>
                  <w:tcW w:w="6448" w:type="dxa"/>
                  <w:vAlign w:val="center"/>
                  <w:hideMark/>
                </w:tcPr>
                <w:p w14:paraId="477277DF" w14:textId="1AA32B8A" w:rsidR="008535EE" w:rsidRPr="00A1180B" w:rsidRDefault="00215CB1" w:rsidP="008535EE">
                  <w:pPr>
                    <w:spacing w:line="360" w:lineRule="auto"/>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VISITA DE YEREVAN – MATENADARAN – MUSEO DEL GENOCIDIO – YEREVAN</w:t>
                  </w:r>
                </w:p>
              </w:tc>
            </w:tr>
          </w:tbl>
          <w:p w14:paraId="785FBD21" w14:textId="606A2059" w:rsidR="00B7117F" w:rsidRPr="00A1180B" w:rsidRDefault="00B7117F" w:rsidP="00041FBB">
            <w:pPr>
              <w:spacing w:line="360" w:lineRule="auto"/>
              <w:rPr>
                <w:rFonts w:ascii="Times New Roman" w:hAnsi="Times New Roman" w:cs="Times New Roman"/>
                <w:sz w:val="22"/>
                <w:szCs w:val="22"/>
              </w:rPr>
            </w:pPr>
          </w:p>
        </w:tc>
        <w:tc>
          <w:tcPr>
            <w:tcW w:w="1413" w:type="dxa"/>
            <w:tcBorders>
              <w:bottom w:val="single" w:sz="11" w:space="0" w:color="99BB1B"/>
            </w:tcBorders>
            <w:vAlign w:val="center"/>
          </w:tcPr>
          <w:p w14:paraId="0BE79127" w14:textId="0036A659" w:rsidR="00B7117F" w:rsidRPr="00A1180B" w:rsidRDefault="00F51E36" w:rsidP="00041FBB">
            <w:pPr>
              <w:spacing w:line="360" w:lineRule="auto"/>
              <w:jc w:val="center"/>
              <w:rPr>
                <w:rFonts w:ascii="Times New Roman" w:hAnsi="Times New Roman" w:cs="Times New Roman"/>
                <w:sz w:val="22"/>
                <w:szCs w:val="22"/>
              </w:rPr>
            </w:pPr>
            <w:r w:rsidRPr="00A1180B">
              <w:rPr>
                <w:rFonts w:ascii="Times New Roman" w:eastAsia="Times New Roman" w:hAnsi="Times New Roman" w:cs="Times New Roman"/>
                <w:sz w:val="22"/>
                <w:szCs w:val="22"/>
              </w:rPr>
              <w:t>D</w:t>
            </w:r>
            <w:r w:rsidR="00917DEC" w:rsidRPr="00A1180B">
              <w:rPr>
                <w:rFonts w:ascii="Times New Roman" w:eastAsia="Times New Roman" w:hAnsi="Times New Roman" w:cs="Times New Roman"/>
                <w:sz w:val="22"/>
                <w:szCs w:val="22"/>
              </w:rPr>
              <w:t>/A</w:t>
            </w:r>
          </w:p>
        </w:tc>
        <w:tc>
          <w:tcPr>
            <w:tcW w:w="2267" w:type="dxa"/>
            <w:tcBorders>
              <w:bottom w:val="single" w:sz="11" w:space="0" w:color="99BB1B"/>
            </w:tcBorders>
          </w:tcPr>
          <w:p w14:paraId="4DB849E0" w14:textId="385F3C4A" w:rsidR="00B7117F" w:rsidRPr="00A1180B" w:rsidRDefault="00B7117F" w:rsidP="00041FBB">
            <w:pPr>
              <w:spacing w:line="360" w:lineRule="auto"/>
              <w:jc w:val="center"/>
              <w:rPr>
                <w:rFonts w:ascii="Times New Roman" w:hAnsi="Times New Roman" w:cs="Times New Roman"/>
              </w:rPr>
            </w:pPr>
            <w:r w:rsidRPr="00A1180B">
              <w:rPr>
                <w:rFonts w:ascii="Times New Roman" w:eastAsia="Times New Roman" w:hAnsi="Times New Roman" w:cs="Times New Roman"/>
                <w:sz w:val="22"/>
                <w:szCs w:val="22"/>
              </w:rPr>
              <w:t>Hotel</w:t>
            </w:r>
          </w:p>
        </w:tc>
      </w:tr>
      <w:bookmarkEnd w:id="1"/>
      <w:tr w:rsidR="00FA66B9" w:rsidRPr="00A1180B" w14:paraId="09AEDB18" w14:textId="77777777" w:rsidTr="0012512A">
        <w:trPr>
          <w:trHeight w:val="405"/>
          <w:jc w:val="center"/>
        </w:trPr>
        <w:tc>
          <w:tcPr>
            <w:tcW w:w="1132" w:type="dxa"/>
            <w:tcBorders>
              <w:bottom w:val="single" w:sz="11" w:space="0" w:color="99BB1B"/>
            </w:tcBorders>
            <w:vAlign w:val="center"/>
          </w:tcPr>
          <w:p w14:paraId="49B5BAA9" w14:textId="52E1E447" w:rsidR="00FA66B9" w:rsidRPr="00A1180B" w:rsidRDefault="00215CB1" w:rsidP="00FA66B9">
            <w:pPr>
              <w:spacing w:line="360" w:lineRule="auto"/>
              <w:jc w:val="center"/>
              <w:rPr>
                <w:rFonts w:ascii="Times New Roman" w:hAnsi="Times New Roman" w:cs="Times New Roman"/>
                <w:sz w:val="22"/>
                <w:szCs w:val="22"/>
              </w:rPr>
            </w:pPr>
            <w:r w:rsidRPr="00A1180B">
              <w:rPr>
                <w:rFonts w:ascii="Times New Roman" w:eastAsia="Times New Roman" w:hAnsi="Times New Roman" w:cs="Times New Roman"/>
                <w:sz w:val="22"/>
                <w:szCs w:val="22"/>
              </w:rPr>
              <w:t>16/07</w:t>
            </w:r>
          </w:p>
        </w:tc>
        <w:tc>
          <w:tcPr>
            <w:tcW w:w="6523" w:type="dxa"/>
            <w:tcBorders>
              <w:bottom w:val="single" w:sz="11" w:space="0" w:color="99BB1B"/>
            </w:tcBorders>
            <w:vAlign w:val="center"/>
          </w:tcPr>
          <w:p w14:paraId="7F978B2A" w14:textId="77777777" w:rsidR="008535EE" w:rsidRPr="00A1180B" w:rsidRDefault="008535EE" w:rsidP="008535EE">
            <w:pPr>
              <w:rPr>
                <w:rFonts w:ascii="Times New Roman" w:hAnsi="Times New Roman" w:cs="Times New Roman"/>
                <w:vanish/>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78"/>
            </w:tblGrid>
            <w:tr w:rsidR="008535EE" w:rsidRPr="00A1180B" w14:paraId="1533C7B8" w14:textId="77777777" w:rsidTr="00215CB1">
              <w:trPr>
                <w:trHeight w:val="420"/>
                <w:tblCellSpacing w:w="15" w:type="dxa"/>
              </w:trPr>
              <w:tc>
                <w:tcPr>
                  <w:tcW w:w="6218" w:type="dxa"/>
                  <w:vAlign w:val="center"/>
                  <w:hideMark/>
                </w:tcPr>
                <w:p w14:paraId="73C2DA0B" w14:textId="61420001" w:rsidR="008535EE" w:rsidRPr="00A1180B" w:rsidRDefault="00215CB1" w:rsidP="008535EE">
                  <w:pPr>
                    <w:rPr>
                      <w:rFonts w:ascii="Times New Roman" w:hAnsi="Times New Roman" w:cs="Times New Roman"/>
                      <w:sz w:val="22"/>
                      <w:szCs w:val="22"/>
                    </w:rPr>
                  </w:pPr>
                  <w:r w:rsidRPr="00A1180B">
                    <w:rPr>
                      <w:rFonts w:ascii="Times New Roman" w:hAnsi="Times New Roman" w:cs="Times New Roman"/>
                      <w:sz w:val="22"/>
                      <w:szCs w:val="22"/>
                    </w:rPr>
                    <w:t>TEMPLO DE GARNI – SINFONÍA DE LAS PIEDRAS – LAVASH – MONASTERIO DE GEGHARD – GREEN TRAINING CENTER – YEREVAN</w:t>
                  </w:r>
                </w:p>
              </w:tc>
            </w:tr>
          </w:tbl>
          <w:p w14:paraId="5BC6C06E" w14:textId="71BCFA0B" w:rsidR="00FA66B9" w:rsidRPr="00A1180B" w:rsidRDefault="00FA66B9" w:rsidP="003E1785">
            <w:pPr>
              <w:rPr>
                <w:rFonts w:ascii="Times New Roman" w:hAnsi="Times New Roman" w:cs="Times New Roman"/>
                <w:sz w:val="22"/>
                <w:szCs w:val="22"/>
              </w:rPr>
            </w:pPr>
          </w:p>
        </w:tc>
        <w:tc>
          <w:tcPr>
            <w:tcW w:w="1413" w:type="dxa"/>
            <w:tcBorders>
              <w:bottom w:val="single" w:sz="11" w:space="0" w:color="99BB1B"/>
            </w:tcBorders>
            <w:vAlign w:val="center"/>
          </w:tcPr>
          <w:p w14:paraId="72D13066" w14:textId="750F8C01" w:rsidR="00FA66B9" w:rsidRPr="00A1180B" w:rsidRDefault="00917DEC" w:rsidP="00FA66B9">
            <w:pPr>
              <w:spacing w:line="360" w:lineRule="auto"/>
              <w:jc w:val="center"/>
              <w:rPr>
                <w:rFonts w:ascii="Times New Roman" w:hAnsi="Times New Roman" w:cs="Times New Roman"/>
                <w:sz w:val="22"/>
                <w:szCs w:val="22"/>
              </w:rPr>
            </w:pPr>
            <w:r w:rsidRPr="00A1180B">
              <w:rPr>
                <w:rFonts w:ascii="Times New Roman" w:eastAsia="Times New Roman" w:hAnsi="Times New Roman" w:cs="Times New Roman"/>
                <w:sz w:val="22"/>
                <w:szCs w:val="22"/>
              </w:rPr>
              <w:t>D</w:t>
            </w:r>
            <w:r w:rsidR="008964C0" w:rsidRPr="00A1180B">
              <w:rPr>
                <w:rFonts w:ascii="Times New Roman" w:eastAsia="Times New Roman" w:hAnsi="Times New Roman" w:cs="Times New Roman"/>
                <w:sz w:val="22"/>
                <w:szCs w:val="22"/>
              </w:rPr>
              <w:t>/A</w:t>
            </w:r>
          </w:p>
        </w:tc>
        <w:tc>
          <w:tcPr>
            <w:tcW w:w="2267" w:type="dxa"/>
            <w:tcBorders>
              <w:bottom w:val="single" w:sz="11" w:space="0" w:color="99BB1B"/>
            </w:tcBorders>
          </w:tcPr>
          <w:p w14:paraId="5E3A9D3B" w14:textId="53201E53" w:rsidR="00FA66B9" w:rsidRPr="00A1180B" w:rsidRDefault="00FA66B9" w:rsidP="00FA66B9">
            <w:pPr>
              <w:spacing w:line="360" w:lineRule="auto"/>
              <w:jc w:val="center"/>
              <w:rPr>
                <w:rFonts w:ascii="Times New Roman" w:hAnsi="Times New Roman" w:cs="Times New Roman"/>
              </w:rPr>
            </w:pPr>
            <w:r w:rsidRPr="00A1180B">
              <w:rPr>
                <w:rFonts w:ascii="Times New Roman" w:eastAsia="Times New Roman" w:hAnsi="Times New Roman" w:cs="Times New Roman"/>
                <w:sz w:val="22"/>
                <w:szCs w:val="22"/>
              </w:rPr>
              <w:t>Hotel</w:t>
            </w:r>
          </w:p>
        </w:tc>
      </w:tr>
      <w:tr w:rsidR="00FA66B9" w:rsidRPr="00A1180B" w14:paraId="657A08A5" w14:textId="77777777" w:rsidTr="0013620D">
        <w:trPr>
          <w:trHeight w:val="20"/>
          <w:jc w:val="center"/>
        </w:trPr>
        <w:tc>
          <w:tcPr>
            <w:tcW w:w="1132" w:type="dxa"/>
            <w:tcBorders>
              <w:bottom w:val="single" w:sz="11" w:space="0" w:color="99BB1B"/>
            </w:tcBorders>
            <w:vAlign w:val="center"/>
          </w:tcPr>
          <w:p w14:paraId="1417E876" w14:textId="6F56DB66" w:rsidR="00FA66B9" w:rsidRPr="00A1180B" w:rsidRDefault="00215CB1" w:rsidP="00FA66B9">
            <w:pPr>
              <w:spacing w:line="360" w:lineRule="auto"/>
              <w:jc w:val="center"/>
              <w:rPr>
                <w:rFonts w:ascii="Times New Roman" w:hAnsi="Times New Roman" w:cs="Times New Roman"/>
                <w:sz w:val="22"/>
                <w:szCs w:val="22"/>
              </w:rPr>
            </w:pPr>
            <w:r w:rsidRPr="00A1180B">
              <w:rPr>
                <w:rFonts w:ascii="Times New Roman" w:eastAsia="Times New Roman" w:hAnsi="Times New Roman" w:cs="Times New Roman"/>
                <w:sz w:val="22"/>
                <w:szCs w:val="22"/>
              </w:rPr>
              <w:t>17/07</w:t>
            </w:r>
            <w:r w:rsidR="00917DEC" w:rsidRPr="00A1180B">
              <w:rPr>
                <w:rFonts w:ascii="Times New Roman" w:eastAsia="Times New Roman" w:hAnsi="Times New Roman" w:cs="Times New Roman"/>
                <w:sz w:val="22"/>
                <w:szCs w:val="22"/>
              </w:rPr>
              <w:t xml:space="preserve"> </w:t>
            </w:r>
          </w:p>
        </w:tc>
        <w:tc>
          <w:tcPr>
            <w:tcW w:w="6523" w:type="dxa"/>
            <w:tcBorders>
              <w:bottom w:val="single" w:sz="11" w:space="0" w:color="99BB1B"/>
            </w:tcBorders>
            <w:vAlign w:val="center"/>
          </w:tcPr>
          <w:p w14:paraId="743DA7F1" w14:textId="7C58E21D" w:rsidR="00FA66B9" w:rsidRPr="00A1180B" w:rsidRDefault="00215CB1" w:rsidP="00FA66B9">
            <w:pPr>
              <w:spacing w:line="360" w:lineRule="auto"/>
              <w:rPr>
                <w:rFonts w:ascii="Times New Roman" w:hAnsi="Times New Roman" w:cs="Times New Roman"/>
                <w:sz w:val="22"/>
                <w:szCs w:val="22"/>
              </w:rPr>
            </w:pPr>
            <w:r w:rsidRPr="00A1180B">
              <w:rPr>
                <w:rFonts w:ascii="Times New Roman" w:eastAsia="Times New Roman" w:hAnsi="Times New Roman" w:cs="Times New Roman"/>
                <w:sz w:val="22"/>
                <w:szCs w:val="22"/>
              </w:rPr>
              <w:t>CATEDRAL DE ZVARTNOTS – ECHMIADZIN – BODEGA – GYUMRI</w:t>
            </w:r>
          </w:p>
        </w:tc>
        <w:tc>
          <w:tcPr>
            <w:tcW w:w="1413" w:type="dxa"/>
            <w:tcBorders>
              <w:bottom w:val="single" w:sz="11" w:space="0" w:color="99BB1B"/>
            </w:tcBorders>
            <w:vAlign w:val="center"/>
          </w:tcPr>
          <w:p w14:paraId="7C60C7C7" w14:textId="62FB64E4" w:rsidR="00FA66B9" w:rsidRPr="00A1180B" w:rsidRDefault="00917DEC" w:rsidP="00FA66B9">
            <w:pPr>
              <w:spacing w:line="360" w:lineRule="auto"/>
              <w:jc w:val="center"/>
              <w:rPr>
                <w:rFonts w:ascii="Times New Roman" w:hAnsi="Times New Roman" w:cs="Times New Roman"/>
                <w:sz w:val="22"/>
                <w:szCs w:val="22"/>
              </w:rPr>
            </w:pPr>
            <w:r w:rsidRPr="00A1180B">
              <w:rPr>
                <w:rFonts w:ascii="Times New Roman" w:eastAsia="Times New Roman" w:hAnsi="Times New Roman" w:cs="Times New Roman"/>
                <w:sz w:val="22"/>
                <w:szCs w:val="22"/>
              </w:rPr>
              <w:t>D</w:t>
            </w:r>
            <w:r w:rsidR="008964C0" w:rsidRPr="00A1180B">
              <w:rPr>
                <w:rFonts w:ascii="Times New Roman" w:eastAsia="Times New Roman" w:hAnsi="Times New Roman" w:cs="Times New Roman"/>
                <w:sz w:val="22"/>
                <w:szCs w:val="22"/>
              </w:rPr>
              <w:t>/A</w:t>
            </w:r>
          </w:p>
        </w:tc>
        <w:tc>
          <w:tcPr>
            <w:tcW w:w="2267" w:type="dxa"/>
            <w:tcBorders>
              <w:bottom w:val="single" w:sz="11" w:space="0" w:color="99BB1B"/>
            </w:tcBorders>
          </w:tcPr>
          <w:p w14:paraId="27DD079E" w14:textId="0F28E55F" w:rsidR="00FA66B9" w:rsidRPr="00A1180B" w:rsidRDefault="00FA66B9" w:rsidP="00FA66B9">
            <w:pPr>
              <w:spacing w:line="360" w:lineRule="auto"/>
              <w:jc w:val="center"/>
              <w:rPr>
                <w:rFonts w:ascii="Times New Roman" w:hAnsi="Times New Roman" w:cs="Times New Roman"/>
              </w:rPr>
            </w:pPr>
            <w:r w:rsidRPr="00A1180B">
              <w:rPr>
                <w:rFonts w:ascii="Times New Roman" w:eastAsia="Times New Roman" w:hAnsi="Times New Roman" w:cs="Times New Roman"/>
                <w:sz w:val="22"/>
                <w:szCs w:val="22"/>
              </w:rPr>
              <w:t>Hotel</w:t>
            </w:r>
          </w:p>
        </w:tc>
      </w:tr>
      <w:tr w:rsidR="00FA66B9" w:rsidRPr="00A1180B" w14:paraId="24182F88" w14:textId="77777777" w:rsidTr="0013620D">
        <w:trPr>
          <w:trHeight w:val="20"/>
          <w:jc w:val="center"/>
        </w:trPr>
        <w:tc>
          <w:tcPr>
            <w:tcW w:w="1132" w:type="dxa"/>
            <w:tcBorders>
              <w:bottom w:val="single" w:sz="11" w:space="0" w:color="99BB1B"/>
            </w:tcBorders>
            <w:vAlign w:val="center"/>
          </w:tcPr>
          <w:p w14:paraId="15AA9063" w14:textId="7F27FD41" w:rsidR="00FA66B9" w:rsidRPr="00A1180B" w:rsidRDefault="00917DEC" w:rsidP="007862D9">
            <w:pPr>
              <w:spacing w:line="360" w:lineRule="auto"/>
              <w:rPr>
                <w:rFonts w:ascii="Times New Roman" w:hAnsi="Times New Roman" w:cs="Times New Roman"/>
                <w:sz w:val="22"/>
                <w:szCs w:val="22"/>
              </w:rPr>
            </w:pPr>
            <w:r w:rsidRPr="00A1180B">
              <w:rPr>
                <w:rFonts w:ascii="Times New Roman" w:eastAsia="Times New Roman" w:hAnsi="Times New Roman" w:cs="Times New Roman"/>
                <w:sz w:val="22"/>
                <w:szCs w:val="22"/>
              </w:rPr>
              <w:t xml:space="preserve">    </w:t>
            </w:r>
            <w:r w:rsidR="00215CB1" w:rsidRPr="00A1180B">
              <w:rPr>
                <w:rFonts w:ascii="Times New Roman" w:eastAsia="Times New Roman" w:hAnsi="Times New Roman" w:cs="Times New Roman"/>
                <w:sz w:val="22"/>
                <w:szCs w:val="22"/>
              </w:rPr>
              <w:t>18/07</w:t>
            </w:r>
            <w:r w:rsidRPr="00A1180B">
              <w:rPr>
                <w:rFonts w:ascii="Times New Roman" w:eastAsia="Times New Roman" w:hAnsi="Times New Roman" w:cs="Times New Roman"/>
                <w:sz w:val="22"/>
                <w:szCs w:val="22"/>
              </w:rPr>
              <w:t xml:space="preserve"> </w:t>
            </w:r>
          </w:p>
        </w:tc>
        <w:tc>
          <w:tcPr>
            <w:tcW w:w="6523" w:type="dxa"/>
            <w:tcBorders>
              <w:bottom w:val="single" w:sz="11" w:space="0" w:color="99BB1B"/>
            </w:tcBorders>
            <w:vAlign w:val="center"/>
          </w:tcPr>
          <w:p w14:paraId="4B71F5C3" w14:textId="72FEA269" w:rsidR="00FA66B9" w:rsidRPr="00A1180B" w:rsidRDefault="00215CB1" w:rsidP="00FA66B9">
            <w:pPr>
              <w:spacing w:line="360" w:lineRule="auto"/>
              <w:rPr>
                <w:rFonts w:ascii="Times New Roman" w:hAnsi="Times New Roman" w:cs="Times New Roman"/>
                <w:sz w:val="22"/>
                <w:szCs w:val="22"/>
              </w:rPr>
            </w:pPr>
            <w:r w:rsidRPr="00A1180B">
              <w:rPr>
                <w:rFonts w:ascii="Times New Roman" w:eastAsia="Times New Roman" w:hAnsi="Times New Roman" w:cs="Times New Roman"/>
                <w:sz w:val="22"/>
                <w:szCs w:val="22"/>
              </w:rPr>
              <w:t>FRONTERA BAVRA – CIUDAD TROGLODITA DE VARDZIA – FORTALEZA DE JERTVISI – AKHALTSIKHE</w:t>
            </w:r>
          </w:p>
        </w:tc>
        <w:tc>
          <w:tcPr>
            <w:tcW w:w="1413" w:type="dxa"/>
            <w:tcBorders>
              <w:bottom w:val="single" w:sz="11" w:space="0" w:color="99BB1B"/>
            </w:tcBorders>
            <w:vAlign w:val="center"/>
          </w:tcPr>
          <w:p w14:paraId="6DEE24D6" w14:textId="0DC8BF39" w:rsidR="00FA66B9" w:rsidRPr="00A1180B" w:rsidRDefault="00917DEC" w:rsidP="00FA66B9">
            <w:pPr>
              <w:spacing w:line="360" w:lineRule="auto"/>
              <w:jc w:val="center"/>
              <w:rPr>
                <w:rFonts w:ascii="Times New Roman" w:hAnsi="Times New Roman" w:cs="Times New Roman"/>
                <w:sz w:val="22"/>
                <w:szCs w:val="22"/>
              </w:rPr>
            </w:pPr>
            <w:r w:rsidRPr="00A1180B">
              <w:rPr>
                <w:rFonts w:ascii="Times New Roman" w:eastAsia="Times New Roman" w:hAnsi="Times New Roman" w:cs="Times New Roman"/>
                <w:sz w:val="22"/>
                <w:szCs w:val="22"/>
              </w:rPr>
              <w:t>D/A</w:t>
            </w:r>
          </w:p>
        </w:tc>
        <w:tc>
          <w:tcPr>
            <w:tcW w:w="2267" w:type="dxa"/>
            <w:tcBorders>
              <w:bottom w:val="single" w:sz="11" w:space="0" w:color="99BB1B"/>
            </w:tcBorders>
          </w:tcPr>
          <w:p w14:paraId="64080E44" w14:textId="6A42D1CF" w:rsidR="00FA66B9" w:rsidRPr="00A1180B" w:rsidRDefault="00FA66B9" w:rsidP="00FA66B9">
            <w:pPr>
              <w:spacing w:line="360" w:lineRule="auto"/>
              <w:jc w:val="center"/>
              <w:rPr>
                <w:rFonts w:ascii="Times New Roman" w:hAnsi="Times New Roman" w:cs="Times New Roman"/>
              </w:rPr>
            </w:pPr>
            <w:r w:rsidRPr="00A1180B">
              <w:rPr>
                <w:rFonts w:ascii="Times New Roman" w:eastAsia="Times New Roman" w:hAnsi="Times New Roman" w:cs="Times New Roman"/>
                <w:sz w:val="22"/>
                <w:szCs w:val="22"/>
              </w:rPr>
              <w:t>Hotel</w:t>
            </w:r>
          </w:p>
        </w:tc>
      </w:tr>
      <w:tr w:rsidR="00FA66B9" w:rsidRPr="00A1180B" w14:paraId="78F66EF9" w14:textId="77777777" w:rsidTr="0013620D">
        <w:trPr>
          <w:trHeight w:val="20"/>
          <w:jc w:val="center"/>
        </w:trPr>
        <w:tc>
          <w:tcPr>
            <w:tcW w:w="1132" w:type="dxa"/>
            <w:tcBorders>
              <w:bottom w:val="single" w:sz="11" w:space="0" w:color="99BB1B"/>
            </w:tcBorders>
            <w:vAlign w:val="center"/>
          </w:tcPr>
          <w:p w14:paraId="4EE42C4D" w14:textId="69C8DC08" w:rsidR="00FA66B9" w:rsidRPr="00A1180B" w:rsidRDefault="00E22281" w:rsidP="00FA66B9">
            <w:pPr>
              <w:spacing w:line="360" w:lineRule="auto"/>
              <w:jc w:val="center"/>
              <w:rPr>
                <w:rFonts w:ascii="Times New Roman" w:hAnsi="Times New Roman" w:cs="Times New Roman"/>
                <w:sz w:val="22"/>
                <w:szCs w:val="22"/>
              </w:rPr>
            </w:pPr>
            <w:r w:rsidRPr="00A1180B">
              <w:rPr>
                <w:rFonts w:ascii="Times New Roman" w:eastAsia="Times New Roman" w:hAnsi="Times New Roman" w:cs="Times New Roman"/>
                <w:sz w:val="22"/>
                <w:szCs w:val="22"/>
              </w:rPr>
              <w:t>19/07</w:t>
            </w:r>
          </w:p>
        </w:tc>
        <w:tc>
          <w:tcPr>
            <w:tcW w:w="6523" w:type="dxa"/>
            <w:tcBorders>
              <w:bottom w:val="single" w:sz="11" w:space="0" w:color="99BB1B"/>
            </w:tcBorders>
            <w:vAlign w:val="center"/>
          </w:tcPr>
          <w:p w14:paraId="22847325" w14:textId="02B503B3" w:rsidR="00FA66B9" w:rsidRPr="00A1180B" w:rsidRDefault="00E22281" w:rsidP="00FA66B9">
            <w:pPr>
              <w:spacing w:line="360" w:lineRule="auto"/>
              <w:rPr>
                <w:rFonts w:ascii="Times New Roman" w:hAnsi="Times New Roman" w:cs="Times New Roman"/>
                <w:sz w:val="22"/>
                <w:szCs w:val="22"/>
              </w:rPr>
            </w:pPr>
            <w:r w:rsidRPr="00A1180B">
              <w:rPr>
                <w:rFonts w:ascii="Times New Roman" w:eastAsia="Times New Roman" w:hAnsi="Times New Roman" w:cs="Times New Roman"/>
                <w:sz w:val="22"/>
                <w:szCs w:val="22"/>
              </w:rPr>
              <w:t>MONASTERIO DE GUELATI – KUTAISI</w:t>
            </w:r>
          </w:p>
        </w:tc>
        <w:tc>
          <w:tcPr>
            <w:tcW w:w="1413" w:type="dxa"/>
            <w:tcBorders>
              <w:bottom w:val="single" w:sz="11" w:space="0" w:color="99BB1B"/>
            </w:tcBorders>
            <w:vAlign w:val="center"/>
          </w:tcPr>
          <w:p w14:paraId="4E421EDE" w14:textId="0699161C" w:rsidR="00FA66B9" w:rsidRPr="00A1180B" w:rsidRDefault="00917DEC" w:rsidP="00FA66B9">
            <w:pPr>
              <w:spacing w:line="360" w:lineRule="auto"/>
              <w:jc w:val="center"/>
              <w:rPr>
                <w:rFonts w:ascii="Times New Roman" w:hAnsi="Times New Roman" w:cs="Times New Roman"/>
                <w:sz w:val="22"/>
                <w:szCs w:val="22"/>
              </w:rPr>
            </w:pPr>
            <w:r w:rsidRPr="00A1180B">
              <w:rPr>
                <w:rFonts w:ascii="Times New Roman" w:eastAsia="Times New Roman" w:hAnsi="Times New Roman" w:cs="Times New Roman"/>
                <w:sz w:val="22"/>
                <w:szCs w:val="22"/>
              </w:rPr>
              <w:t>D</w:t>
            </w:r>
            <w:r w:rsidR="008964C0" w:rsidRPr="00A1180B">
              <w:rPr>
                <w:rFonts w:ascii="Times New Roman" w:eastAsia="Times New Roman" w:hAnsi="Times New Roman" w:cs="Times New Roman"/>
                <w:sz w:val="22"/>
                <w:szCs w:val="22"/>
              </w:rPr>
              <w:t>/C</w:t>
            </w:r>
          </w:p>
        </w:tc>
        <w:tc>
          <w:tcPr>
            <w:tcW w:w="2267" w:type="dxa"/>
            <w:tcBorders>
              <w:bottom w:val="single" w:sz="11" w:space="0" w:color="99BB1B"/>
            </w:tcBorders>
          </w:tcPr>
          <w:p w14:paraId="59A70EFA" w14:textId="00EE74FF" w:rsidR="00FA66B9" w:rsidRPr="00A1180B" w:rsidRDefault="003E1785" w:rsidP="00FA66B9">
            <w:pPr>
              <w:spacing w:line="360" w:lineRule="auto"/>
              <w:jc w:val="center"/>
              <w:rPr>
                <w:rFonts w:ascii="Times New Roman" w:hAnsi="Times New Roman" w:cs="Times New Roman"/>
              </w:rPr>
            </w:pPr>
            <w:r w:rsidRPr="00A1180B">
              <w:rPr>
                <w:rFonts w:ascii="Times New Roman" w:eastAsia="Times New Roman" w:hAnsi="Times New Roman" w:cs="Times New Roman"/>
                <w:sz w:val="22"/>
                <w:szCs w:val="22"/>
              </w:rPr>
              <w:t xml:space="preserve">Hotel </w:t>
            </w:r>
            <w:r w:rsidR="0057102E" w:rsidRPr="00A1180B">
              <w:rPr>
                <w:rFonts w:ascii="Times New Roman" w:eastAsia="Times New Roman" w:hAnsi="Times New Roman" w:cs="Times New Roman"/>
                <w:sz w:val="22"/>
                <w:szCs w:val="22"/>
              </w:rPr>
              <w:t xml:space="preserve"> </w:t>
            </w:r>
          </w:p>
        </w:tc>
      </w:tr>
      <w:tr w:rsidR="003E1785" w:rsidRPr="00A1180B" w14:paraId="63EE1BF7" w14:textId="77777777" w:rsidTr="0013620D">
        <w:trPr>
          <w:trHeight w:val="20"/>
          <w:jc w:val="center"/>
        </w:trPr>
        <w:tc>
          <w:tcPr>
            <w:tcW w:w="1132" w:type="dxa"/>
            <w:tcBorders>
              <w:bottom w:val="single" w:sz="11" w:space="0" w:color="99BB1B"/>
            </w:tcBorders>
            <w:vAlign w:val="center"/>
          </w:tcPr>
          <w:p w14:paraId="32337176" w14:textId="578A9A98" w:rsidR="003E1785" w:rsidRPr="00A1180B" w:rsidRDefault="00E22281" w:rsidP="00FA66B9">
            <w:pPr>
              <w:spacing w:line="360" w:lineRule="auto"/>
              <w:jc w:val="center"/>
              <w:rPr>
                <w:rFonts w:ascii="Times New Roman" w:eastAsia="Times New Roman" w:hAnsi="Times New Roman" w:cs="Times New Roman"/>
                <w:sz w:val="22"/>
                <w:szCs w:val="22"/>
              </w:rPr>
            </w:pPr>
            <w:r w:rsidRPr="00A1180B">
              <w:rPr>
                <w:rFonts w:ascii="Times New Roman" w:eastAsia="Times New Roman" w:hAnsi="Times New Roman" w:cs="Times New Roman"/>
                <w:sz w:val="22"/>
                <w:szCs w:val="22"/>
              </w:rPr>
              <w:t>20/07</w:t>
            </w:r>
            <w:r w:rsidR="00917DEC" w:rsidRPr="00A1180B">
              <w:rPr>
                <w:rFonts w:ascii="Times New Roman" w:eastAsia="Times New Roman" w:hAnsi="Times New Roman" w:cs="Times New Roman"/>
                <w:sz w:val="22"/>
                <w:szCs w:val="22"/>
              </w:rPr>
              <w:t xml:space="preserve"> </w:t>
            </w:r>
          </w:p>
        </w:tc>
        <w:tc>
          <w:tcPr>
            <w:tcW w:w="6523" w:type="dxa"/>
            <w:tcBorders>
              <w:bottom w:val="single" w:sz="11" w:space="0" w:color="99BB1B"/>
            </w:tcBorders>
            <w:vAlign w:val="center"/>
          </w:tcPr>
          <w:p w14:paraId="7A948285" w14:textId="03660184" w:rsidR="003E1785" w:rsidRPr="00A1180B" w:rsidRDefault="00E22281" w:rsidP="00FA66B9">
            <w:pPr>
              <w:spacing w:line="360" w:lineRule="auto"/>
              <w:rPr>
                <w:rStyle w:val="Textoennegrita"/>
                <w:rFonts w:ascii="Times New Roman" w:hAnsi="Times New Roman" w:cs="Times New Roman"/>
                <w:sz w:val="22"/>
                <w:szCs w:val="22"/>
                <w:shd w:val="clear" w:color="auto" w:fill="FFFFFF"/>
              </w:rPr>
            </w:pPr>
            <w:r w:rsidRPr="00A1180B">
              <w:rPr>
                <w:rFonts w:ascii="Times New Roman" w:eastAsia="Times New Roman" w:hAnsi="Times New Roman" w:cs="Times New Roman"/>
                <w:sz w:val="22"/>
                <w:szCs w:val="22"/>
              </w:rPr>
              <w:t>MERCADO DE KUTAISI – CIUDAD TROGLODITA DE UPLISTSIJE – STEPANTSMINDA</w:t>
            </w:r>
          </w:p>
        </w:tc>
        <w:tc>
          <w:tcPr>
            <w:tcW w:w="1413" w:type="dxa"/>
            <w:tcBorders>
              <w:bottom w:val="single" w:sz="11" w:space="0" w:color="99BB1B"/>
            </w:tcBorders>
            <w:vAlign w:val="center"/>
          </w:tcPr>
          <w:p w14:paraId="2E603389" w14:textId="128C75FB" w:rsidR="003E1785" w:rsidRPr="00A1180B" w:rsidRDefault="00917DEC" w:rsidP="003B3FAD">
            <w:pPr>
              <w:spacing w:line="360" w:lineRule="auto"/>
              <w:jc w:val="center"/>
              <w:rPr>
                <w:rFonts w:ascii="Times New Roman" w:eastAsia="Times New Roman" w:hAnsi="Times New Roman" w:cs="Times New Roman"/>
                <w:sz w:val="22"/>
                <w:szCs w:val="22"/>
              </w:rPr>
            </w:pPr>
            <w:r w:rsidRPr="00A1180B">
              <w:rPr>
                <w:rFonts w:ascii="Times New Roman" w:eastAsia="Times New Roman" w:hAnsi="Times New Roman" w:cs="Times New Roman"/>
                <w:sz w:val="22"/>
                <w:szCs w:val="22"/>
              </w:rPr>
              <w:t>D</w:t>
            </w:r>
          </w:p>
        </w:tc>
        <w:tc>
          <w:tcPr>
            <w:tcW w:w="2267" w:type="dxa"/>
            <w:tcBorders>
              <w:bottom w:val="single" w:sz="11" w:space="0" w:color="99BB1B"/>
            </w:tcBorders>
          </w:tcPr>
          <w:p w14:paraId="3BA5D521" w14:textId="568C4A79" w:rsidR="003E1785" w:rsidRPr="00A1180B" w:rsidRDefault="003E1785" w:rsidP="00FA66B9">
            <w:pPr>
              <w:spacing w:line="360" w:lineRule="auto"/>
              <w:jc w:val="center"/>
              <w:rPr>
                <w:rFonts w:ascii="Times New Roman" w:eastAsia="Times New Roman" w:hAnsi="Times New Roman" w:cs="Times New Roman"/>
                <w:sz w:val="22"/>
                <w:szCs w:val="22"/>
              </w:rPr>
            </w:pPr>
            <w:r w:rsidRPr="00A1180B">
              <w:rPr>
                <w:rFonts w:ascii="Times New Roman" w:eastAsia="Times New Roman" w:hAnsi="Times New Roman" w:cs="Times New Roman"/>
                <w:sz w:val="22"/>
                <w:szCs w:val="22"/>
              </w:rPr>
              <w:t xml:space="preserve">Hotel  </w:t>
            </w:r>
          </w:p>
        </w:tc>
      </w:tr>
      <w:tr w:rsidR="003E1785" w:rsidRPr="00A1180B" w14:paraId="4EB5390C" w14:textId="77777777" w:rsidTr="0013620D">
        <w:trPr>
          <w:trHeight w:val="20"/>
          <w:jc w:val="center"/>
        </w:trPr>
        <w:tc>
          <w:tcPr>
            <w:tcW w:w="1132" w:type="dxa"/>
            <w:tcBorders>
              <w:bottom w:val="single" w:sz="11" w:space="0" w:color="99BB1B"/>
            </w:tcBorders>
            <w:vAlign w:val="center"/>
          </w:tcPr>
          <w:p w14:paraId="086CE550" w14:textId="66CE5598" w:rsidR="003E1785" w:rsidRPr="00A1180B" w:rsidRDefault="00E22281" w:rsidP="00FA66B9">
            <w:pPr>
              <w:spacing w:line="360" w:lineRule="auto"/>
              <w:jc w:val="center"/>
              <w:rPr>
                <w:rFonts w:ascii="Times New Roman" w:eastAsia="Times New Roman" w:hAnsi="Times New Roman" w:cs="Times New Roman"/>
                <w:sz w:val="22"/>
                <w:szCs w:val="22"/>
              </w:rPr>
            </w:pPr>
            <w:r w:rsidRPr="00A1180B">
              <w:rPr>
                <w:rFonts w:ascii="Times New Roman" w:eastAsia="Times New Roman" w:hAnsi="Times New Roman" w:cs="Times New Roman"/>
                <w:sz w:val="22"/>
                <w:szCs w:val="22"/>
              </w:rPr>
              <w:t>21/07</w:t>
            </w:r>
          </w:p>
        </w:tc>
        <w:tc>
          <w:tcPr>
            <w:tcW w:w="6523" w:type="dxa"/>
            <w:tcBorders>
              <w:bottom w:val="single" w:sz="11" w:space="0" w:color="99BB1B"/>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E22281" w:rsidRPr="00A1180B" w14:paraId="2579BB7A" w14:textId="77777777">
              <w:trPr>
                <w:tblCellSpacing w:w="15" w:type="dxa"/>
              </w:trPr>
              <w:tc>
                <w:tcPr>
                  <w:tcW w:w="36" w:type="dxa"/>
                  <w:vAlign w:val="center"/>
                  <w:hideMark/>
                </w:tcPr>
                <w:p w14:paraId="4170F527" w14:textId="77777777" w:rsidR="00E22281" w:rsidRPr="00A1180B" w:rsidRDefault="00E22281" w:rsidP="00E22281">
                  <w:pPr>
                    <w:spacing w:line="360" w:lineRule="auto"/>
                    <w:rPr>
                      <w:rFonts w:ascii="Times New Roman" w:eastAsia="Times New Roman" w:hAnsi="Times New Roman" w:cs="Times New Roman"/>
                      <w:sz w:val="22"/>
                      <w:szCs w:val="22"/>
                    </w:rPr>
                  </w:pPr>
                </w:p>
              </w:tc>
            </w:tr>
          </w:tbl>
          <w:p w14:paraId="4A19F6C9" w14:textId="77777777" w:rsidR="00E22281" w:rsidRPr="00A1180B" w:rsidRDefault="00E22281" w:rsidP="00E22281">
            <w:pPr>
              <w:spacing w:line="360" w:lineRule="auto"/>
              <w:rPr>
                <w:rFonts w:ascii="Times New Roman" w:eastAsia="Times New Roman" w:hAnsi="Times New Roman" w:cs="Times New Roman"/>
                <w:vanish/>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83"/>
            </w:tblGrid>
            <w:tr w:rsidR="00E22281" w:rsidRPr="00A1180B" w14:paraId="3CBCB18D" w14:textId="77777777">
              <w:trPr>
                <w:tblCellSpacing w:w="15" w:type="dxa"/>
              </w:trPr>
              <w:tc>
                <w:tcPr>
                  <w:tcW w:w="6323" w:type="dxa"/>
                  <w:vAlign w:val="center"/>
                  <w:hideMark/>
                </w:tcPr>
                <w:p w14:paraId="611D5116" w14:textId="45B059C2" w:rsidR="00E22281" w:rsidRPr="00A1180B" w:rsidRDefault="00E22281" w:rsidP="00E22281">
                  <w:pPr>
                    <w:spacing w:line="360" w:lineRule="auto"/>
                    <w:rPr>
                      <w:rFonts w:ascii="Times New Roman" w:eastAsia="Times New Roman" w:hAnsi="Times New Roman" w:cs="Times New Roman"/>
                      <w:sz w:val="22"/>
                      <w:szCs w:val="22"/>
                    </w:rPr>
                  </w:pPr>
                  <w:r w:rsidRPr="00A1180B">
                    <w:rPr>
                      <w:rFonts w:ascii="Times New Roman" w:eastAsia="Times New Roman" w:hAnsi="Times New Roman" w:cs="Times New Roman"/>
                      <w:sz w:val="22"/>
                      <w:szCs w:val="22"/>
                    </w:rPr>
                    <w:t>IGLESIA DE LA TRINIDAD – JUTA – MONTE CHAUKHEBI – STEPANTSMINDA</w:t>
                  </w:r>
                </w:p>
              </w:tc>
            </w:tr>
          </w:tbl>
          <w:p w14:paraId="54A5E3A3" w14:textId="191122CE" w:rsidR="003E1785" w:rsidRPr="00A1180B" w:rsidRDefault="003E1785" w:rsidP="00FA66B9">
            <w:pPr>
              <w:spacing w:line="360" w:lineRule="auto"/>
              <w:rPr>
                <w:rStyle w:val="Textoennegrita"/>
                <w:rFonts w:ascii="Times New Roman" w:hAnsi="Times New Roman" w:cs="Times New Roman"/>
                <w:sz w:val="22"/>
                <w:szCs w:val="22"/>
                <w:shd w:val="clear" w:color="auto" w:fill="FFFFFF"/>
              </w:rPr>
            </w:pPr>
          </w:p>
        </w:tc>
        <w:tc>
          <w:tcPr>
            <w:tcW w:w="1413" w:type="dxa"/>
            <w:tcBorders>
              <w:bottom w:val="single" w:sz="11" w:space="0" w:color="99BB1B"/>
            </w:tcBorders>
            <w:vAlign w:val="center"/>
          </w:tcPr>
          <w:p w14:paraId="7B1AB92E" w14:textId="55A914BA" w:rsidR="003E1785" w:rsidRPr="00A1180B" w:rsidRDefault="00917DEC" w:rsidP="003B3FAD">
            <w:pPr>
              <w:spacing w:line="360" w:lineRule="auto"/>
              <w:jc w:val="center"/>
              <w:rPr>
                <w:rFonts w:ascii="Times New Roman" w:eastAsia="Times New Roman" w:hAnsi="Times New Roman" w:cs="Times New Roman"/>
                <w:sz w:val="22"/>
                <w:szCs w:val="22"/>
              </w:rPr>
            </w:pPr>
            <w:r w:rsidRPr="00A1180B">
              <w:rPr>
                <w:rFonts w:ascii="Times New Roman" w:eastAsia="Times New Roman" w:hAnsi="Times New Roman" w:cs="Times New Roman"/>
                <w:sz w:val="22"/>
                <w:szCs w:val="22"/>
              </w:rPr>
              <w:t>D</w:t>
            </w:r>
          </w:p>
        </w:tc>
        <w:tc>
          <w:tcPr>
            <w:tcW w:w="2267" w:type="dxa"/>
            <w:tcBorders>
              <w:bottom w:val="single" w:sz="11" w:space="0" w:color="99BB1B"/>
            </w:tcBorders>
          </w:tcPr>
          <w:p w14:paraId="4B3F192A" w14:textId="5F11E5A9" w:rsidR="003E1785" w:rsidRPr="00A1180B" w:rsidRDefault="003E1785" w:rsidP="00FA66B9">
            <w:pPr>
              <w:spacing w:line="360" w:lineRule="auto"/>
              <w:jc w:val="center"/>
              <w:rPr>
                <w:rFonts w:ascii="Times New Roman" w:eastAsia="Times New Roman" w:hAnsi="Times New Roman" w:cs="Times New Roman"/>
                <w:sz w:val="22"/>
                <w:szCs w:val="22"/>
              </w:rPr>
            </w:pPr>
            <w:r w:rsidRPr="00A1180B">
              <w:rPr>
                <w:rFonts w:ascii="Times New Roman" w:eastAsia="Times New Roman" w:hAnsi="Times New Roman" w:cs="Times New Roman"/>
                <w:sz w:val="22"/>
                <w:szCs w:val="22"/>
              </w:rPr>
              <w:t xml:space="preserve">Hotel  </w:t>
            </w:r>
          </w:p>
        </w:tc>
      </w:tr>
      <w:tr w:rsidR="00FA66B9" w:rsidRPr="00A1180B" w14:paraId="69F719E3" w14:textId="77777777" w:rsidTr="0013620D">
        <w:trPr>
          <w:trHeight w:val="20"/>
          <w:jc w:val="center"/>
        </w:trPr>
        <w:tc>
          <w:tcPr>
            <w:tcW w:w="1132" w:type="dxa"/>
            <w:tcBorders>
              <w:bottom w:val="single" w:sz="11" w:space="0" w:color="99BB1B"/>
            </w:tcBorders>
            <w:vAlign w:val="center"/>
          </w:tcPr>
          <w:p w14:paraId="48C12738" w14:textId="3039163A" w:rsidR="00FA66B9" w:rsidRPr="00A1180B" w:rsidRDefault="00E22281" w:rsidP="00FA66B9">
            <w:pPr>
              <w:spacing w:line="360" w:lineRule="auto"/>
              <w:jc w:val="center"/>
              <w:rPr>
                <w:rFonts w:ascii="Times New Roman" w:eastAsia="Times New Roman" w:hAnsi="Times New Roman" w:cs="Times New Roman"/>
                <w:sz w:val="22"/>
                <w:szCs w:val="22"/>
              </w:rPr>
            </w:pPr>
            <w:r w:rsidRPr="00A1180B">
              <w:rPr>
                <w:rFonts w:ascii="Times New Roman" w:eastAsia="Times New Roman" w:hAnsi="Times New Roman" w:cs="Times New Roman"/>
                <w:sz w:val="22"/>
                <w:szCs w:val="22"/>
              </w:rPr>
              <w:t>22/07</w:t>
            </w:r>
            <w:r w:rsidR="00917DEC" w:rsidRPr="00A1180B">
              <w:rPr>
                <w:rFonts w:ascii="Times New Roman" w:eastAsia="Times New Roman" w:hAnsi="Times New Roman" w:cs="Times New Roman"/>
                <w:sz w:val="22"/>
                <w:szCs w:val="22"/>
              </w:rPr>
              <w:t xml:space="preserve"> </w:t>
            </w:r>
          </w:p>
        </w:tc>
        <w:tc>
          <w:tcPr>
            <w:tcW w:w="6523" w:type="dxa"/>
            <w:tcBorders>
              <w:bottom w:val="single" w:sz="11" w:space="0" w:color="99BB1B"/>
            </w:tcBorders>
            <w:vAlign w:val="center"/>
          </w:tcPr>
          <w:p w14:paraId="350A6656" w14:textId="7234BAF9" w:rsidR="00FA66B9" w:rsidRPr="00A1180B" w:rsidRDefault="00E22281" w:rsidP="00FA66B9">
            <w:pPr>
              <w:spacing w:line="360" w:lineRule="auto"/>
              <w:rPr>
                <w:rStyle w:val="Textoennegrita"/>
                <w:rFonts w:ascii="Times New Roman" w:hAnsi="Times New Roman" w:cs="Times New Roman"/>
                <w:b w:val="0"/>
                <w:bCs w:val="0"/>
                <w:sz w:val="22"/>
                <w:szCs w:val="22"/>
                <w:shd w:val="clear" w:color="auto" w:fill="FFFFFF"/>
              </w:rPr>
            </w:pPr>
            <w:r w:rsidRPr="00A1180B">
              <w:rPr>
                <w:rFonts w:ascii="Times New Roman" w:hAnsi="Times New Roman" w:cs="Times New Roman"/>
                <w:sz w:val="22"/>
                <w:szCs w:val="22"/>
                <w:shd w:val="clear" w:color="auto" w:fill="FFFFFF"/>
              </w:rPr>
              <w:t>RUTA A KAKHETI – ALAVERDI – MUSEO CHAVCHAVADZE – TINAJAS KVEVRI – TELAVI</w:t>
            </w:r>
          </w:p>
        </w:tc>
        <w:tc>
          <w:tcPr>
            <w:tcW w:w="1413" w:type="dxa"/>
            <w:tcBorders>
              <w:bottom w:val="single" w:sz="11" w:space="0" w:color="99BB1B"/>
            </w:tcBorders>
            <w:vAlign w:val="center"/>
          </w:tcPr>
          <w:p w14:paraId="6B04C6A8" w14:textId="27CE1224" w:rsidR="00FA66B9" w:rsidRPr="00A1180B" w:rsidRDefault="00917DEC" w:rsidP="003B3FAD">
            <w:pPr>
              <w:spacing w:line="360" w:lineRule="auto"/>
              <w:jc w:val="center"/>
              <w:rPr>
                <w:rFonts w:ascii="Times New Roman" w:eastAsia="Times New Roman" w:hAnsi="Times New Roman" w:cs="Times New Roman"/>
                <w:sz w:val="22"/>
                <w:szCs w:val="22"/>
              </w:rPr>
            </w:pPr>
            <w:r w:rsidRPr="00A1180B">
              <w:rPr>
                <w:rFonts w:ascii="Times New Roman" w:eastAsia="Times New Roman" w:hAnsi="Times New Roman" w:cs="Times New Roman"/>
                <w:sz w:val="22"/>
                <w:szCs w:val="22"/>
              </w:rPr>
              <w:t>D</w:t>
            </w:r>
          </w:p>
        </w:tc>
        <w:tc>
          <w:tcPr>
            <w:tcW w:w="2267" w:type="dxa"/>
            <w:tcBorders>
              <w:bottom w:val="single" w:sz="11" w:space="0" w:color="99BB1B"/>
            </w:tcBorders>
          </w:tcPr>
          <w:p w14:paraId="31461DEF" w14:textId="1687D004" w:rsidR="00FA66B9" w:rsidRPr="00A1180B" w:rsidRDefault="00917DEC" w:rsidP="00FA66B9">
            <w:pPr>
              <w:spacing w:line="360" w:lineRule="auto"/>
              <w:jc w:val="center"/>
              <w:rPr>
                <w:rFonts w:ascii="Times New Roman" w:eastAsia="Times New Roman" w:hAnsi="Times New Roman" w:cs="Times New Roman"/>
                <w:sz w:val="22"/>
                <w:szCs w:val="22"/>
              </w:rPr>
            </w:pPr>
            <w:r w:rsidRPr="00A1180B">
              <w:rPr>
                <w:rFonts w:ascii="Times New Roman" w:eastAsia="Times New Roman" w:hAnsi="Times New Roman" w:cs="Times New Roman"/>
                <w:sz w:val="22"/>
                <w:szCs w:val="22"/>
              </w:rPr>
              <w:t xml:space="preserve">Hotel  </w:t>
            </w:r>
          </w:p>
        </w:tc>
      </w:tr>
      <w:tr w:rsidR="004F652F" w:rsidRPr="00A1180B" w14:paraId="1EA895E9" w14:textId="77777777" w:rsidTr="0013620D">
        <w:trPr>
          <w:trHeight w:val="20"/>
          <w:jc w:val="center"/>
        </w:trPr>
        <w:tc>
          <w:tcPr>
            <w:tcW w:w="1132" w:type="dxa"/>
            <w:tcBorders>
              <w:bottom w:val="single" w:sz="11" w:space="0" w:color="99BB1B"/>
            </w:tcBorders>
            <w:vAlign w:val="center"/>
          </w:tcPr>
          <w:p w14:paraId="32B0BBD0" w14:textId="68B96D28" w:rsidR="004F652F" w:rsidRPr="00A1180B" w:rsidRDefault="00E22281" w:rsidP="00FA66B9">
            <w:pPr>
              <w:spacing w:line="360" w:lineRule="auto"/>
              <w:jc w:val="center"/>
              <w:rPr>
                <w:rFonts w:ascii="Times New Roman" w:eastAsia="Times New Roman" w:hAnsi="Times New Roman" w:cs="Times New Roman"/>
                <w:sz w:val="22"/>
                <w:szCs w:val="22"/>
              </w:rPr>
            </w:pPr>
            <w:r w:rsidRPr="00A1180B">
              <w:rPr>
                <w:rFonts w:ascii="Times New Roman" w:eastAsia="Times New Roman" w:hAnsi="Times New Roman" w:cs="Times New Roman"/>
                <w:sz w:val="22"/>
                <w:szCs w:val="22"/>
              </w:rPr>
              <w:t>23/07</w:t>
            </w:r>
          </w:p>
        </w:tc>
        <w:tc>
          <w:tcPr>
            <w:tcW w:w="6523" w:type="dxa"/>
            <w:tcBorders>
              <w:bottom w:val="single" w:sz="11" w:space="0" w:color="99BB1B"/>
            </w:tcBorders>
            <w:vAlign w:val="center"/>
          </w:tcPr>
          <w:p w14:paraId="4121E14C" w14:textId="3E9C45D3" w:rsidR="004F652F" w:rsidRPr="00A1180B" w:rsidRDefault="00E22281" w:rsidP="00FA66B9">
            <w:pPr>
              <w:spacing w:line="360" w:lineRule="auto"/>
              <w:rPr>
                <w:rFonts w:ascii="Times New Roman" w:hAnsi="Times New Roman" w:cs="Times New Roman"/>
                <w:sz w:val="22"/>
                <w:szCs w:val="22"/>
                <w:shd w:val="clear" w:color="auto" w:fill="FFFFFF"/>
              </w:rPr>
            </w:pPr>
            <w:r w:rsidRPr="00A1180B">
              <w:rPr>
                <w:rFonts w:ascii="Times New Roman" w:hAnsi="Times New Roman" w:cs="Times New Roman"/>
                <w:sz w:val="22"/>
                <w:szCs w:val="22"/>
                <w:shd w:val="clear" w:color="auto" w:fill="FFFFFF"/>
              </w:rPr>
              <w:t>SIGHNAGHI – BODEGA – RUTA A TBILISI – VISITA DE TBILISI</w:t>
            </w:r>
          </w:p>
        </w:tc>
        <w:tc>
          <w:tcPr>
            <w:tcW w:w="1413" w:type="dxa"/>
            <w:tcBorders>
              <w:bottom w:val="single" w:sz="11" w:space="0" w:color="99BB1B"/>
            </w:tcBorders>
            <w:vAlign w:val="center"/>
          </w:tcPr>
          <w:p w14:paraId="4BCCE611" w14:textId="1553289D" w:rsidR="004F652F" w:rsidRPr="00A1180B" w:rsidRDefault="00917DEC" w:rsidP="003B3FAD">
            <w:pPr>
              <w:spacing w:line="360" w:lineRule="auto"/>
              <w:jc w:val="center"/>
              <w:rPr>
                <w:rFonts w:ascii="Times New Roman" w:eastAsia="Times New Roman" w:hAnsi="Times New Roman" w:cs="Times New Roman"/>
                <w:sz w:val="22"/>
                <w:szCs w:val="22"/>
              </w:rPr>
            </w:pPr>
            <w:r w:rsidRPr="00A1180B">
              <w:rPr>
                <w:rFonts w:ascii="Times New Roman" w:eastAsia="Times New Roman" w:hAnsi="Times New Roman" w:cs="Times New Roman"/>
                <w:sz w:val="22"/>
                <w:szCs w:val="22"/>
              </w:rPr>
              <w:t>D</w:t>
            </w:r>
            <w:r w:rsidR="008964C0" w:rsidRPr="00A1180B">
              <w:rPr>
                <w:rFonts w:ascii="Times New Roman" w:eastAsia="Times New Roman" w:hAnsi="Times New Roman" w:cs="Times New Roman"/>
                <w:sz w:val="22"/>
                <w:szCs w:val="22"/>
              </w:rPr>
              <w:t>/</w:t>
            </w:r>
            <w:r w:rsidR="00E22281" w:rsidRPr="00A1180B">
              <w:rPr>
                <w:rFonts w:ascii="Times New Roman" w:eastAsia="Times New Roman" w:hAnsi="Times New Roman" w:cs="Times New Roman"/>
                <w:sz w:val="22"/>
                <w:szCs w:val="22"/>
              </w:rPr>
              <w:t>A</w:t>
            </w:r>
          </w:p>
        </w:tc>
        <w:tc>
          <w:tcPr>
            <w:tcW w:w="2267" w:type="dxa"/>
            <w:tcBorders>
              <w:bottom w:val="single" w:sz="11" w:space="0" w:color="99BB1B"/>
            </w:tcBorders>
          </w:tcPr>
          <w:p w14:paraId="0EA302A1" w14:textId="7343E6D1" w:rsidR="004F652F" w:rsidRPr="00A1180B" w:rsidRDefault="00917DEC" w:rsidP="00FA66B9">
            <w:pPr>
              <w:spacing w:line="360" w:lineRule="auto"/>
              <w:jc w:val="center"/>
              <w:rPr>
                <w:rFonts w:ascii="Times New Roman" w:eastAsia="Times New Roman" w:hAnsi="Times New Roman" w:cs="Times New Roman"/>
                <w:sz w:val="22"/>
                <w:szCs w:val="22"/>
              </w:rPr>
            </w:pPr>
            <w:r w:rsidRPr="00A1180B">
              <w:rPr>
                <w:rFonts w:ascii="Times New Roman" w:eastAsia="Times New Roman" w:hAnsi="Times New Roman" w:cs="Times New Roman"/>
                <w:sz w:val="22"/>
                <w:szCs w:val="22"/>
              </w:rPr>
              <w:t xml:space="preserve">Hotel  </w:t>
            </w:r>
          </w:p>
        </w:tc>
      </w:tr>
      <w:tr w:rsidR="004F652F" w:rsidRPr="00A1180B" w14:paraId="40C05116" w14:textId="77777777" w:rsidTr="00517812">
        <w:trPr>
          <w:trHeight w:val="27"/>
          <w:jc w:val="center"/>
        </w:trPr>
        <w:tc>
          <w:tcPr>
            <w:tcW w:w="1132" w:type="dxa"/>
            <w:tcBorders>
              <w:bottom w:val="single" w:sz="11" w:space="0" w:color="99BB1B"/>
            </w:tcBorders>
            <w:vAlign w:val="center"/>
          </w:tcPr>
          <w:p w14:paraId="1C1B56E1" w14:textId="260C1B5A" w:rsidR="004F652F" w:rsidRPr="00A1180B" w:rsidRDefault="00917DEC" w:rsidP="00FA66B9">
            <w:pPr>
              <w:spacing w:line="360" w:lineRule="auto"/>
              <w:jc w:val="center"/>
              <w:rPr>
                <w:rFonts w:ascii="Times New Roman" w:eastAsia="Times New Roman" w:hAnsi="Times New Roman" w:cs="Times New Roman"/>
                <w:sz w:val="22"/>
                <w:szCs w:val="22"/>
              </w:rPr>
            </w:pPr>
            <w:r w:rsidRPr="00A1180B">
              <w:rPr>
                <w:rFonts w:ascii="Times New Roman" w:eastAsia="Times New Roman" w:hAnsi="Times New Roman" w:cs="Times New Roman"/>
                <w:sz w:val="22"/>
                <w:szCs w:val="22"/>
              </w:rPr>
              <w:t>2</w:t>
            </w:r>
            <w:r w:rsidR="00E22281" w:rsidRPr="00A1180B">
              <w:rPr>
                <w:rFonts w:ascii="Times New Roman" w:eastAsia="Times New Roman" w:hAnsi="Times New Roman" w:cs="Times New Roman"/>
                <w:sz w:val="22"/>
                <w:szCs w:val="22"/>
              </w:rPr>
              <w:t>4</w:t>
            </w:r>
            <w:r w:rsidRPr="00A1180B">
              <w:rPr>
                <w:rFonts w:ascii="Times New Roman" w:eastAsia="Times New Roman" w:hAnsi="Times New Roman" w:cs="Times New Roman"/>
                <w:sz w:val="22"/>
                <w:szCs w:val="22"/>
              </w:rPr>
              <w:t>/0</w:t>
            </w:r>
            <w:r w:rsidR="00E22281" w:rsidRPr="00A1180B">
              <w:rPr>
                <w:rFonts w:ascii="Times New Roman" w:eastAsia="Times New Roman" w:hAnsi="Times New Roman" w:cs="Times New Roman"/>
                <w:sz w:val="22"/>
                <w:szCs w:val="22"/>
              </w:rPr>
              <w:t>7</w:t>
            </w:r>
          </w:p>
        </w:tc>
        <w:tc>
          <w:tcPr>
            <w:tcW w:w="6523" w:type="dxa"/>
            <w:tcBorders>
              <w:bottom w:val="single" w:sz="11" w:space="0" w:color="99BB1B"/>
            </w:tcBorders>
            <w:vAlign w:val="center"/>
          </w:tcPr>
          <w:p w14:paraId="5FE0AEE8" w14:textId="3EE81D4C" w:rsidR="004F652F" w:rsidRPr="00A1180B" w:rsidRDefault="00E22281" w:rsidP="00FA66B9">
            <w:pPr>
              <w:spacing w:line="360" w:lineRule="auto"/>
              <w:rPr>
                <w:rFonts w:ascii="Times New Roman" w:hAnsi="Times New Roman" w:cs="Times New Roman"/>
                <w:sz w:val="22"/>
                <w:szCs w:val="22"/>
                <w:shd w:val="clear" w:color="auto" w:fill="FFFFFF"/>
              </w:rPr>
            </w:pPr>
            <w:r w:rsidRPr="00A1180B">
              <w:rPr>
                <w:rFonts w:ascii="Times New Roman" w:hAnsi="Times New Roman" w:cs="Times New Roman"/>
                <w:sz w:val="22"/>
                <w:szCs w:val="22"/>
                <w:shd w:val="clear" w:color="auto" w:fill="FFFFFF"/>
              </w:rPr>
              <w:t xml:space="preserve">TIBLISI </w:t>
            </w:r>
            <w:r w:rsidR="00F01F5E" w:rsidRPr="00A1180B">
              <w:rPr>
                <w:rFonts w:ascii="Times New Roman" w:hAnsi="Times New Roman" w:cs="Times New Roman"/>
                <w:sz w:val="22"/>
                <w:szCs w:val="22"/>
                <w:shd w:val="clear" w:color="auto" w:fill="FFFFFF"/>
              </w:rPr>
              <w:t>-</w:t>
            </w:r>
            <w:r w:rsidRPr="00A1180B">
              <w:rPr>
                <w:rFonts w:ascii="Times New Roman" w:hAnsi="Times New Roman" w:cs="Times New Roman"/>
                <w:sz w:val="22"/>
                <w:szCs w:val="22"/>
                <w:shd w:val="clear" w:color="auto" w:fill="FFFFFF"/>
              </w:rPr>
              <w:t>REGRESO A BARCELONA</w:t>
            </w:r>
          </w:p>
        </w:tc>
        <w:tc>
          <w:tcPr>
            <w:tcW w:w="1413" w:type="dxa"/>
            <w:tcBorders>
              <w:bottom w:val="single" w:sz="11" w:space="0" w:color="99BB1B"/>
            </w:tcBorders>
            <w:vAlign w:val="center"/>
          </w:tcPr>
          <w:p w14:paraId="49A2EAD3" w14:textId="0D0ADD5A" w:rsidR="004F652F" w:rsidRPr="00A1180B" w:rsidRDefault="00917DEC" w:rsidP="003B3FAD">
            <w:pPr>
              <w:spacing w:line="360" w:lineRule="auto"/>
              <w:jc w:val="center"/>
              <w:rPr>
                <w:rFonts w:ascii="Times New Roman" w:eastAsia="Times New Roman" w:hAnsi="Times New Roman" w:cs="Times New Roman"/>
                <w:sz w:val="22"/>
                <w:szCs w:val="22"/>
              </w:rPr>
            </w:pPr>
            <w:r w:rsidRPr="00A1180B">
              <w:rPr>
                <w:rFonts w:ascii="Times New Roman" w:eastAsia="Times New Roman" w:hAnsi="Times New Roman" w:cs="Times New Roman"/>
                <w:sz w:val="22"/>
                <w:szCs w:val="22"/>
              </w:rPr>
              <w:t>D</w:t>
            </w:r>
          </w:p>
        </w:tc>
        <w:tc>
          <w:tcPr>
            <w:tcW w:w="2267" w:type="dxa"/>
            <w:tcBorders>
              <w:bottom w:val="single" w:sz="11" w:space="0" w:color="99BB1B"/>
            </w:tcBorders>
          </w:tcPr>
          <w:p w14:paraId="0A1773C0" w14:textId="1324FFDE" w:rsidR="004F652F" w:rsidRPr="00A1180B" w:rsidRDefault="004F652F" w:rsidP="00FA66B9">
            <w:pPr>
              <w:spacing w:line="360" w:lineRule="auto"/>
              <w:jc w:val="center"/>
              <w:rPr>
                <w:rFonts w:ascii="Times New Roman" w:eastAsia="Times New Roman" w:hAnsi="Times New Roman" w:cs="Times New Roman"/>
                <w:sz w:val="22"/>
                <w:szCs w:val="22"/>
              </w:rPr>
            </w:pPr>
          </w:p>
        </w:tc>
      </w:tr>
      <w:tr w:rsidR="00FA66B9" w:rsidRPr="00A1180B" w14:paraId="2700781F" w14:textId="77777777" w:rsidTr="0013620D">
        <w:trPr>
          <w:trHeight w:val="20"/>
          <w:jc w:val="center"/>
        </w:trPr>
        <w:tc>
          <w:tcPr>
            <w:tcW w:w="11335" w:type="dxa"/>
            <w:gridSpan w:val="4"/>
            <w:vAlign w:val="center"/>
          </w:tcPr>
          <w:p w14:paraId="35AB9E9B" w14:textId="77777777" w:rsidR="00E972B7" w:rsidRPr="00A1180B" w:rsidRDefault="00E972B7" w:rsidP="00FA66B9">
            <w:pPr>
              <w:rPr>
                <w:rFonts w:ascii="Times New Roman" w:eastAsia="Times New Roman" w:hAnsi="Times New Roman" w:cs="Times New Roman"/>
                <w:color w:val="000000"/>
                <w:sz w:val="22"/>
                <w:szCs w:val="22"/>
              </w:rPr>
            </w:pPr>
          </w:p>
          <w:p w14:paraId="094ECF37" w14:textId="77777777" w:rsidR="00E972B7" w:rsidRPr="00A1180B" w:rsidRDefault="00E972B7" w:rsidP="00FA66B9">
            <w:pPr>
              <w:rPr>
                <w:rFonts w:ascii="Times New Roman" w:eastAsia="Times New Roman" w:hAnsi="Times New Roman" w:cs="Times New Roman"/>
                <w:color w:val="000000"/>
                <w:sz w:val="22"/>
                <w:szCs w:val="22"/>
              </w:rPr>
            </w:pPr>
          </w:p>
          <w:p w14:paraId="3C4E6834" w14:textId="13F06B3D" w:rsidR="00FA66B9" w:rsidRPr="00A1180B" w:rsidRDefault="003E1785" w:rsidP="00FA66B9">
            <w:pPr>
              <w:rPr>
                <w:rFonts w:ascii="Times New Roman" w:hAnsi="Times New Roman" w:cs="Times New Roman"/>
                <w:sz w:val="22"/>
                <w:szCs w:val="22"/>
              </w:rPr>
            </w:pPr>
            <w:r w:rsidRPr="00A1180B">
              <w:rPr>
                <w:rFonts w:ascii="Times New Roman" w:eastAsia="Times New Roman" w:hAnsi="Times New Roman" w:cs="Times New Roman"/>
                <w:color w:val="000000"/>
                <w:sz w:val="22"/>
                <w:szCs w:val="22"/>
              </w:rPr>
              <w:t>*COMIDAS: D = DESAYUNO; A = COMIDA; C = CENA</w:t>
            </w:r>
          </w:p>
        </w:tc>
      </w:tr>
      <w:tr w:rsidR="00FA66B9" w:rsidRPr="00A1180B" w14:paraId="52AED330" w14:textId="77777777" w:rsidTr="0013620D">
        <w:trPr>
          <w:trHeight w:val="20"/>
          <w:jc w:val="center"/>
        </w:trPr>
        <w:tc>
          <w:tcPr>
            <w:tcW w:w="11335" w:type="dxa"/>
            <w:gridSpan w:val="4"/>
            <w:vAlign w:val="center"/>
          </w:tcPr>
          <w:p w14:paraId="7ABA2874" w14:textId="77777777" w:rsidR="00FA66B9" w:rsidRPr="00A1180B" w:rsidRDefault="00FA66B9" w:rsidP="00FA66B9">
            <w:pPr>
              <w:jc w:val="center"/>
              <w:rPr>
                <w:rFonts w:ascii="Times New Roman" w:eastAsia="Times New Roman" w:hAnsi="Times New Roman" w:cs="Times New Roman"/>
                <w:color w:val="000000"/>
                <w:sz w:val="22"/>
                <w:szCs w:val="22"/>
              </w:rPr>
            </w:pPr>
          </w:p>
        </w:tc>
      </w:tr>
    </w:tbl>
    <w:p w14:paraId="580CFFF2" w14:textId="54158FB7" w:rsidR="007F19A1" w:rsidRPr="00A1180B" w:rsidRDefault="007F19A1">
      <w:pPr>
        <w:rPr>
          <w:rFonts w:ascii="Times New Roman" w:hAnsi="Times New Roman" w:cs="Times New Roman"/>
        </w:rPr>
        <w:sectPr w:rsidR="007F19A1" w:rsidRPr="00A1180B">
          <w:headerReference w:type="default" r:id="rId19"/>
          <w:footerReference w:type="default" r:id="rId20"/>
          <w:pgSz w:w="11870" w:h="16787"/>
          <w:pgMar w:top="57" w:right="0" w:bottom="62" w:left="0" w:header="0" w:footer="5" w:gutter="0"/>
          <w:cols w:space="720"/>
          <w:docGrid w:linePitch="100" w:charSpace="8192"/>
        </w:sectPr>
      </w:pPr>
    </w:p>
    <w:p w14:paraId="05C3DA15" w14:textId="17A1F3CE" w:rsidR="00F35815" w:rsidRPr="00A1180B"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A1180B">
          <w:headerReference w:type="even" r:id="rId21"/>
          <w:headerReference w:type="default" r:id="rId22"/>
          <w:footerReference w:type="even" r:id="rId23"/>
          <w:footerReference w:type="default" r:id="rId24"/>
          <w:headerReference w:type="first" r:id="rId25"/>
          <w:footerReference w:type="first" r:id="rId26"/>
          <w:pgSz w:w="11870" w:h="16787"/>
          <w:pgMar w:top="57" w:right="0" w:bottom="62" w:left="0" w:header="0" w:footer="5" w:gutter="0"/>
          <w:cols w:space="720"/>
          <w:docGrid w:linePitch="100" w:charSpace="8192"/>
        </w:sectPr>
      </w:pPr>
      <w:r w:rsidRPr="00A1180B">
        <w:rPr>
          <w:rFonts w:ascii="Times New Roman" w:eastAsia="Times New Roman" w:hAnsi="Times New Roman" w:cs="Times New Roman"/>
          <w:b/>
          <w:sz w:val="32"/>
          <w:szCs w:val="32"/>
        </w:rPr>
        <w:lastRenderedPageBreak/>
        <w:t>Itinerario</w:t>
      </w:r>
    </w:p>
    <w:p w14:paraId="6498352B" w14:textId="4BA4AA6A" w:rsidR="00B03039" w:rsidRPr="00A1180B" w:rsidRDefault="00631A0C" w:rsidP="00E537CA">
      <w:pPr>
        <w:spacing w:line="276" w:lineRule="auto"/>
        <w:ind w:left="566" w:right="566"/>
        <w:jc w:val="both"/>
        <w:rPr>
          <w:rFonts w:ascii="Times New Roman" w:eastAsia="Times New Roman" w:hAnsi="Times New Roman" w:cs="Times New Roman"/>
          <w:b/>
          <w:bCs/>
          <w:sz w:val="22"/>
          <w:szCs w:val="22"/>
          <w:lang w:eastAsia="es-ES"/>
        </w:rPr>
      </w:pPr>
      <w:r w:rsidRPr="00A1180B">
        <w:rPr>
          <w:rFonts w:ascii="Times New Roman" w:eastAsia="Times New Roman" w:hAnsi="Times New Roman" w:cs="Times New Roman"/>
          <w:b/>
          <w:bCs/>
          <w:sz w:val="22"/>
          <w:szCs w:val="22"/>
          <w:lang w:eastAsia="es-ES"/>
        </w:rPr>
        <w:t>13/07</w:t>
      </w:r>
      <w:r w:rsidR="002727B1" w:rsidRPr="00A1180B">
        <w:rPr>
          <w:rFonts w:ascii="Times New Roman" w:eastAsia="Times New Roman" w:hAnsi="Times New Roman" w:cs="Times New Roman"/>
          <w:b/>
          <w:bCs/>
          <w:sz w:val="22"/>
          <w:szCs w:val="22"/>
          <w:lang w:eastAsia="es-ES"/>
        </w:rPr>
        <w:t xml:space="preserve"> </w:t>
      </w:r>
      <w:r w:rsidR="00D97426" w:rsidRPr="00A1180B">
        <w:rPr>
          <w:rFonts w:ascii="Times New Roman" w:eastAsia="Times New Roman" w:hAnsi="Times New Roman" w:cs="Times New Roman"/>
          <w:b/>
          <w:bCs/>
          <w:sz w:val="22"/>
          <w:szCs w:val="22"/>
          <w:lang w:eastAsia="es-ES"/>
        </w:rPr>
        <w:t xml:space="preserve">– </w:t>
      </w:r>
      <w:r w:rsidRPr="00A1180B">
        <w:rPr>
          <w:rFonts w:ascii="Times New Roman" w:eastAsia="Times New Roman" w:hAnsi="Times New Roman" w:cs="Times New Roman"/>
          <w:b/>
          <w:bCs/>
          <w:sz w:val="22"/>
          <w:szCs w:val="22"/>
          <w:lang w:eastAsia="es-ES"/>
        </w:rPr>
        <w:t>Salida desde Barcelona</w:t>
      </w:r>
    </w:p>
    <w:p w14:paraId="34277991" w14:textId="112A5D46" w:rsidR="00B03039" w:rsidRPr="00A1180B" w:rsidRDefault="0094185F" w:rsidP="00E537CA">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Salida en vuelo internacional </w:t>
      </w:r>
      <w:r w:rsidR="00631A0C" w:rsidRPr="00A1180B">
        <w:rPr>
          <w:rFonts w:ascii="Times New Roman" w:eastAsia="Times New Roman" w:hAnsi="Times New Roman" w:cs="Times New Roman"/>
          <w:sz w:val="22"/>
          <w:szCs w:val="22"/>
          <w:lang w:eastAsia="es-ES"/>
        </w:rPr>
        <w:t>desde Barcelona</w:t>
      </w:r>
      <w:r w:rsidRPr="00A1180B">
        <w:rPr>
          <w:rFonts w:ascii="Times New Roman" w:eastAsia="Times New Roman" w:hAnsi="Times New Roman" w:cs="Times New Roman"/>
          <w:sz w:val="22"/>
          <w:szCs w:val="22"/>
          <w:lang w:eastAsia="es-ES"/>
        </w:rPr>
        <w:t xml:space="preserve">. Noche a bordo. </w:t>
      </w:r>
    </w:p>
    <w:p w14:paraId="43602127" w14:textId="77777777" w:rsidR="0094185F" w:rsidRPr="00A1180B" w:rsidRDefault="0094185F" w:rsidP="00E537CA">
      <w:pPr>
        <w:spacing w:line="276" w:lineRule="auto"/>
        <w:ind w:left="566" w:right="566"/>
        <w:jc w:val="both"/>
        <w:rPr>
          <w:rFonts w:ascii="Times New Roman" w:eastAsia="Times New Roman" w:hAnsi="Times New Roman" w:cs="Times New Roman"/>
          <w:sz w:val="22"/>
          <w:szCs w:val="22"/>
          <w:lang w:eastAsia="es-ES"/>
        </w:rPr>
      </w:pPr>
    </w:p>
    <w:p w14:paraId="3FC677B3" w14:textId="4AB91E28" w:rsidR="00D97426" w:rsidRPr="00A1180B" w:rsidRDefault="00631A0C" w:rsidP="00B03039">
      <w:pPr>
        <w:spacing w:line="276" w:lineRule="auto"/>
        <w:ind w:left="566" w:right="566"/>
        <w:jc w:val="both"/>
        <w:rPr>
          <w:rFonts w:ascii="Times New Roman" w:eastAsia="Times New Roman" w:hAnsi="Times New Roman" w:cs="Times New Roman"/>
          <w:b/>
          <w:bCs/>
          <w:sz w:val="22"/>
          <w:szCs w:val="22"/>
          <w:lang w:eastAsia="es-ES"/>
        </w:rPr>
      </w:pPr>
      <w:r w:rsidRPr="00A1180B">
        <w:rPr>
          <w:rFonts w:ascii="Times New Roman" w:eastAsia="Times New Roman" w:hAnsi="Times New Roman" w:cs="Times New Roman"/>
          <w:b/>
          <w:bCs/>
          <w:sz w:val="22"/>
          <w:szCs w:val="22"/>
          <w:lang w:eastAsia="es-ES"/>
        </w:rPr>
        <w:t>14/07</w:t>
      </w:r>
      <w:r w:rsidR="00B03039" w:rsidRPr="00A1180B">
        <w:rPr>
          <w:rFonts w:ascii="Times New Roman" w:eastAsia="Times New Roman" w:hAnsi="Times New Roman" w:cs="Times New Roman"/>
          <w:b/>
          <w:bCs/>
          <w:sz w:val="22"/>
          <w:szCs w:val="22"/>
          <w:lang w:eastAsia="es-ES"/>
        </w:rPr>
        <w:t xml:space="preserve"> – </w:t>
      </w:r>
      <w:r w:rsidRPr="00A1180B">
        <w:rPr>
          <w:rFonts w:ascii="Times New Roman" w:eastAsia="Times New Roman" w:hAnsi="Times New Roman" w:cs="Times New Roman"/>
          <w:b/>
          <w:bCs/>
          <w:sz w:val="22"/>
          <w:szCs w:val="22"/>
          <w:lang w:eastAsia="es-ES"/>
        </w:rPr>
        <w:t xml:space="preserve">Llegada a Tiblisi – Frontera </w:t>
      </w:r>
      <w:proofErr w:type="spellStart"/>
      <w:r w:rsidRPr="00A1180B">
        <w:rPr>
          <w:rFonts w:ascii="Times New Roman" w:eastAsia="Times New Roman" w:hAnsi="Times New Roman" w:cs="Times New Roman"/>
          <w:b/>
          <w:bCs/>
          <w:sz w:val="22"/>
          <w:szCs w:val="22"/>
          <w:lang w:eastAsia="es-ES"/>
        </w:rPr>
        <w:t>Bagratashen</w:t>
      </w:r>
      <w:proofErr w:type="spellEnd"/>
      <w:r w:rsidRPr="00A1180B">
        <w:rPr>
          <w:rFonts w:ascii="Times New Roman" w:eastAsia="Times New Roman" w:hAnsi="Times New Roman" w:cs="Times New Roman"/>
          <w:b/>
          <w:bCs/>
          <w:sz w:val="22"/>
          <w:szCs w:val="22"/>
          <w:lang w:eastAsia="es-ES"/>
        </w:rPr>
        <w:t xml:space="preserve"> – </w:t>
      </w:r>
      <w:proofErr w:type="spellStart"/>
      <w:r w:rsidRPr="00A1180B">
        <w:rPr>
          <w:rFonts w:ascii="Times New Roman" w:eastAsia="Times New Roman" w:hAnsi="Times New Roman" w:cs="Times New Roman"/>
          <w:b/>
          <w:bCs/>
          <w:sz w:val="22"/>
          <w:szCs w:val="22"/>
          <w:lang w:eastAsia="es-ES"/>
        </w:rPr>
        <w:t>Haghpat</w:t>
      </w:r>
      <w:proofErr w:type="spellEnd"/>
      <w:r w:rsidRPr="00A1180B">
        <w:rPr>
          <w:rFonts w:ascii="Times New Roman" w:eastAsia="Times New Roman" w:hAnsi="Times New Roman" w:cs="Times New Roman"/>
          <w:b/>
          <w:bCs/>
          <w:sz w:val="22"/>
          <w:szCs w:val="22"/>
          <w:lang w:eastAsia="es-ES"/>
        </w:rPr>
        <w:t xml:space="preserve"> – </w:t>
      </w:r>
      <w:proofErr w:type="spellStart"/>
      <w:r w:rsidRPr="00A1180B">
        <w:rPr>
          <w:rFonts w:ascii="Times New Roman" w:eastAsia="Times New Roman" w:hAnsi="Times New Roman" w:cs="Times New Roman"/>
          <w:b/>
          <w:bCs/>
          <w:sz w:val="22"/>
          <w:szCs w:val="22"/>
          <w:lang w:eastAsia="es-ES"/>
        </w:rPr>
        <w:t>Dilijan</w:t>
      </w:r>
      <w:proofErr w:type="spellEnd"/>
      <w:r w:rsidRPr="00A1180B">
        <w:rPr>
          <w:rFonts w:ascii="Times New Roman" w:eastAsia="Times New Roman" w:hAnsi="Times New Roman" w:cs="Times New Roman"/>
          <w:b/>
          <w:bCs/>
          <w:sz w:val="22"/>
          <w:szCs w:val="22"/>
          <w:lang w:eastAsia="es-ES"/>
        </w:rPr>
        <w:t xml:space="preserve"> – Lago </w:t>
      </w:r>
      <w:proofErr w:type="spellStart"/>
      <w:r w:rsidRPr="00A1180B">
        <w:rPr>
          <w:rFonts w:ascii="Times New Roman" w:eastAsia="Times New Roman" w:hAnsi="Times New Roman" w:cs="Times New Roman"/>
          <w:b/>
          <w:bCs/>
          <w:sz w:val="22"/>
          <w:szCs w:val="22"/>
          <w:lang w:eastAsia="es-ES"/>
        </w:rPr>
        <w:t>sevan</w:t>
      </w:r>
      <w:proofErr w:type="spellEnd"/>
      <w:r w:rsidRPr="00A1180B">
        <w:rPr>
          <w:rFonts w:ascii="Times New Roman" w:eastAsia="Times New Roman" w:hAnsi="Times New Roman" w:cs="Times New Roman"/>
          <w:b/>
          <w:bCs/>
          <w:sz w:val="22"/>
          <w:szCs w:val="22"/>
          <w:lang w:eastAsia="es-ES"/>
        </w:rPr>
        <w:t xml:space="preserve"> – </w:t>
      </w:r>
      <w:proofErr w:type="spellStart"/>
      <w:r w:rsidRPr="00A1180B">
        <w:rPr>
          <w:rFonts w:ascii="Times New Roman" w:eastAsia="Times New Roman" w:hAnsi="Times New Roman" w:cs="Times New Roman"/>
          <w:b/>
          <w:bCs/>
          <w:sz w:val="22"/>
          <w:szCs w:val="22"/>
          <w:lang w:eastAsia="es-ES"/>
        </w:rPr>
        <w:t>Yerevan</w:t>
      </w:r>
      <w:proofErr w:type="spellEnd"/>
      <w:r w:rsidRPr="00A1180B">
        <w:rPr>
          <w:rFonts w:ascii="Times New Roman" w:eastAsia="Times New Roman" w:hAnsi="Times New Roman" w:cs="Times New Roman"/>
          <w:b/>
          <w:bCs/>
          <w:sz w:val="22"/>
          <w:szCs w:val="22"/>
          <w:lang w:eastAsia="es-ES"/>
        </w:rPr>
        <w:t xml:space="preserve"> </w:t>
      </w:r>
      <w:r w:rsidR="006F0C09" w:rsidRPr="00A1180B">
        <w:rPr>
          <w:rFonts w:ascii="Times New Roman" w:eastAsia="Times New Roman" w:hAnsi="Times New Roman" w:cs="Times New Roman"/>
          <w:b/>
          <w:bCs/>
          <w:sz w:val="22"/>
          <w:szCs w:val="22"/>
          <w:lang w:eastAsia="es-ES"/>
        </w:rPr>
        <w:t>(</w:t>
      </w:r>
      <w:r w:rsidR="00AD18A5" w:rsidRPr="00A1180B">
        <w:rPr>
          <w:rFonts w:ascii="Times New Roman" w:eastAsia="Times New Roman" w:hAnsi="Times New Roman" w:cs="Times New Roman"/>
          <w:b/>
          <w:bCs/>
          <w:sz w:val="22"/>
          <w:szCs w:val="22"/>
          <w:lang w:eastAsia="es-ES"/>
        </w:rPr>
        <w:t>D/A</w:t>
      </w:r>
      <w:r w:rsidR="006F0C09" w:rsidRPr="00A1180B">
        <w:rPr>
          <w:rFonts w:ascii="Times New Roman" w:eastAsia="Times New Roman" w:hAnsi="Times New Roman" w:cs="Times New Roman"/>
          <w:b/>
          <w:bCs/>
          <w:sz w:val="22"/>
          <w:szCs w:val="22"/>
          <w:lang w:eastAsia="es-ES"/>
        </w:rPr>
        <w:t>)</w:t>
      </w:r>
    </w:p>
    <w:p w14:paraId="12182FAB" w14:textId="78C11EC6" w:rsidR="00631A0C" w:rsidRPr="00A1180B" w:rsidRDefault="00631A0C" w:rsidP="00631A0C">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Llegada y traslado al Hotel. Por la mañana saldrás rumbo a la frontera entre Georgia y Armenia, donde harás el cambio de guía y de vehículo. Este trámite suele durar alrededor de una hora, así que lo vivirás con calma, viendo cómo el paisaje y la atmósfera cambian de un país al otro.</w:t>
      </w:r>
    </w:p>
    <w:p w14:paraId="44E95CB5" w14:textId="77777777" w:rsidR="00631A0C" w:rsidRPr="00A1180B" w:rsidRDefault="00631A0C" w:rsidP="00631A0C">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Desde </w:t>
      </w:r>
      <w:proofErr w:type="spellStart"/>
      <w:r w:rsidRPr="00A1180B">
        <w:rPr>
          <w:rFonts w:ascii="Times New Roman" w:eastAsia="Times New Roman" w:hAnsi="Times New Roman" w:cs="Times New Roman"/>
          <w:sz w:val="22"/>
          <w:szCs w:val="22"/>
          <w:lang w:eastAsia="es-ES"/>
        </w:rPr>
        <w:t>Bagratashen</w:t>
      </w:r>
      <w:proofErr w:type="spellEnd"/>
      <w:r w:rsidRPr="00A1180B">
        <w:rPr>
          <w:rFonts w:ascii="Times New Roman" w:eastAsia="Times New Roman" w:hAnsi="Times New Roman" w:cs="Times New Roman"/>
          <w:sz w:val="22"/>
          <w:szCs w:val="22"/>
          <w:lang w:eastAsia="es-ES"/>
        </w:rPr>
        <w:t xml:space="preserve"> continuarás hacia el monasterio de </w:t>
      </w:r>
      <w:proofErr w:type="spellStart"/>
      <w:r w:rsidRPr="00A1180B">
        <w:rPr>
          <w:rFonts w:ascii="Times New Roman" w:eastAsia="Times New Roman" w:hAnsi="Times New Roman" w:cs="Times New Roman"/>
          <w:sz w:val="22"/>
          <w:szCs w:val="22"/>
          <w:lang w:eastAsia="es-ES"/>
        </w:rPr>
        <w:t>Haghpat</w:t>
      </w:r>
      <w:proofErr w:type="spellEnd"/>
      <w:r w:rsidRPr="00A1180B">
        <w:rPr>
          <w:rFonts w:ascii="Times New Roman" w:eastAsia="Times New Roman" w:hAnsi="Times New Roman" w:cs="Times New Roman"/>
          <w:sz w:val="22"/>
          <w:szCs w:val="22"/>
          <w:lang w:eastAsia="es-ES"/>
        </w:rPr>
        <w:t xml:space="preserve"> (siglo X), uno de los grandes centros espirituales y culturales de la región. Aquí funcionaron una escuela popular y una imprenta, y su arquitectura única —incluido su </w:t>
      </w:r>
      <w:proofErr w:type="spellStart"/>
      <w:r w:rsidRPr="00A1180B">
        <w:rPr>
          <w:rFonts w:ascii="Times New Roman" w:eastAsia="Times New Roman" w:hAnsi="Times New Roman" w:cs="Times New Roman"/>
          <w:i/>
          <w:iCs/>
          <w:sz w:val="22"/>
          <w:szCs w:val="22"/>
          <w:lang w:eastAsia="es-ES"/>
        </w:rPr>
        <w:t>gavit</w:t>
      </w:r>
      <w:proofErr w:type="spellEnd"/>
      <w:r w:rsidRPr="00A1180B">
        <w:rPr>
          <w:rFonts w:ascii="Times New Roman" w:eastAsia="Times New Roman" w:hAnsi="Times New Roman" w:cs="Times New Roman"/>
          <w:sz w:val="22"/>
          <w:szCs w:val="22"/>
          <w:lang w:eastAsia="es-ES"/>
        </w:rPr>
        <w:t xml:space="preserve"> o sacristía— le ha valido un lugar en el Patrimonio Mundial de la UNESCO. Es un sitio que invita a detenerse y dejarse envolver por siglos de historia.</w:t>
      </w:r>
    </w:p>
    <w:p w14:paraId="57D993E6" w14:textId="2E7CF9E7" w:rsidR="00631A0C" w:rsidRPr="00A1180B" w:rsidRDefault="00631A0C" w:rsidP="005119AE">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Después disfrutarás de un almuerzo en un restaurante local, perfecto para saborear la gastronomía armenia antes de seguir descubriendo el país.</w:t>
      </w:r>
      <w:r w:rsidR="005119AE" w:rsidRPr="00A1180B">
        <w:rPr>
          <w:rFonts w:ascii="Times New Roman" w:eastAsia="Times New Roman" w:hAnsi="Times New Roman" w:cs="Times New Roman"/>
          <w:sz w:val="22"/>
          <w:szCs w:val="22"/>
          <w:lang w:eastAsia="es-ES"/>
        </w:rPr>
        <w:t xml:space="preserve"> </w:t>
      </w:r>
      <w:r w:rsidRPr="00A1180B">
        <w:rPr>
          <w:rFonts w:ascii="Times New Roman" w:eastAsia="Times New Roman" w:hAnsi="Times New Roman" w:cs="Times New Roman"/>
          <w:sz w:val="22"/>
          <w:szCs w:val="22"/>
          <w:lang w:eastAsia="es-ES"/>
        </w:rPr>
        <w:t xml:space="preserve">La ruta continúa hacia </w:t>
      </w:r>
      <w:proofErr w:type="spellStart"/>
      <w:r w:rsidRPr="00A1180B">
        <w:rPr>
          <w:rFonts w:ascii="Times New Roman" w:eastAsia="Times New Roman" w:hAnsi="Times New Roman" w:cs="Times New Roman"/>
          <w:sz w:val="22"/>
          <w:szCs w:val="22"/>
          <w:lang w:eastAsia="es-ES"/>
        </w:rPr>
        <w:t>Dilijan</w:t>
      </w:r>
      <w:proofErr w:type="spellEnd"/>
      <w:r w:rsidRPr="00A1180B">
        <w:rPr>
          <w:rFonts w:ascii="Times New Roman" w:eastAsia="Times New Roman" w:hAnsi="Times New Roman" w:cs="Times New Roman"/>
          <w:sz w:val="22"/>
          <w:szCs w:val="22"/>
          <w:lang w:eastAsia="es-ES"/>
        </w:rPr>
        <w:t>, una ciudad rodeada de montañas y bosques donde la naturaleza y la arquitectura tradicional conviven de manera muy especial. En su casco antiguo podrás ver balcones de madera y terrazas del siglo XIX, un ejemplo del cariño que esta región siempre ha tenido por la artesanía y los detalles hechos a mano.</w:t>
      </w:r>
      <w:r w:rsidR="005119AE" w:rsidRPr="00A1180B">
        <w:rPr>
          <w:rFonts w:ascii="Times New Roman" w:eastAsia="Times New Roman" w:hAnsi="Times New Roman" w:cs="Times New Roman"/>
          <w:sz w:val="22"/>
          <w:szCs w:val="22"/>
          <w:lang w:eastAsia="es-ES"/>
        </w:rPr>
        <w:t xml:space="preserve"> </w:t>
      </w:r>
      <w:r w:rsidRPr="00A1180B">
        <w:rPr>
          <w:rFonts w:ascii="Times New Roman" w:eastAsia="Times New Roman" w:hAnsi="Times New Roman" w:cs="Times New Roman"/>
          <w:sz w:val="22"/>
          <w:szCs w:val="22"/>
          <w:lang w:eastAsia="es-ES"/>
        </w:rPr>
        <w:t xml:space="preserve">Para terminar el día, harás un recorrido panorámico junto al Lago </w:t>
      </w:r>
      <w:proofErr w:type="spellStart"/>
      <w:r w:rsidRPr="00A1180B">
        <w:rPr>
          <w:rFonts w:ascii="Times New Roman" w:eastAsia="Times New Roman" w:hAnsi="Times New Roman" w:cs="Times New Roman"/>
          <w:sz w:val="22"/>
          <w:szCs w:val="22"/>
          <w:lang w:eastAsia="es-ES"/>
        </w:rPr>
        <w:t>Sevan</w:t>
      </w:r>
      <w:proofErr w:type="spellEnd"/>
      <w:r w:rsidRPr="00A1180B">
        <w:rPr>
          <w:rFonts w:ascii="Times New Roman" w:eastAsia="Times New Roman" w:hAnsi="Times New Roman" w:cs="Times New Roman"/>
          <w:sz w:val="22"/>
          <w:szCs w:val="22"/>
          <w:lang w:eastAsia="es-ES"/>
        </w:rPr>
        <w:t>, la llamada “perla de Armenia”, que ocupa casi el 10% del territorio del país. La península es el lugar más habitual para hacer una parada y disfrutar de sus vistas increíbles. También verás algunas construcciones soviéticas de principios del siglo XX, pequeñas pero muy representativas de esa época tan particular.</w:t>
      </w:r>
      <w:r w:rsidR="005119AE" w:rsidRPr="00A1180B">
        <w:rPr>
          <w:rFonts w:ascii="Times New Roman" w:eastAsia="Times New Roman" w:hAnsi="Times New Roman" w:cs="Times New Roman"/>
          <w:sz w:val="22"/>
          <w:szCs w:val="22"/>
          <w:lang w:eastAsia="es-ES"/>
        </w:rPr>
        <w:t xml:space="preserve"> </w:t>
      </w:r>
      <w:r w:rsidRPr="00A1180B">
        <w:rPr>
          <w:rFonts w:ascii="Times New Roman" w:eastAsia="Times New Roman" w:hAnsi="Times New Roman" w:cs="Times New Roman"/>
          <w:sz w:val="22"/>
          <w:szCs w:val="22"/>
          <w:lang w:eastAsia="es-ES"/>
        </w:rPr>
        <w:t xml:space="preserve">Noche en </w:t>
      </w:r>
      <w:proofErr w:type="spellStart"/>
      <w:r w:rsidRPr="00A1180B">
        <w:rPr>
          <w:rFonts w:ascii="Times New Roman" w:eastAsia="Times New Roman" w:hAnsi="Times New Roman" w:cs="Times New Roman"/>
          <w:sz w:val="22"/>
          <w:szCs w:val="22"/>
          <w:lang w:eastAsia="es-ES"/>
        </w:rPr>
        <w:t>Yerevan</w:t>
      </w:r>
      <w:proofErr w:type="spellEnd"/>
      <w:r w:rsidRPr="00A1180B">
        <w:rPr>
          <w:rFonts w:ascii="Times New Roman" w:eastAsia="Times New Roman" w:hAnsi="Times New Roman" w:cs="Times New Roman"/>
          <w:sz w:val="22"/>
          <w:szCs w:val="22"/>
          <w:lang w:eastAsia="es-ES"/>
        </w:rPr>
        <w:t>, donde descansarás antes de seguir viajando por la historia y la cultura armenia.</w:t>
      </w:r>
    </w:p>
    <w:p w14:paraId="42885E6D" w14:textId="77777777" w:rsidR="00917DEC" w:rsidRPr="00A1180B" w:rsidRDefault="00917DEC" w:rsidP="00D97426">
      <w:pPr>
        <w:spacing w:line="276" w:lineRule="auto"/>
        <w:ind w:left="566" w:right="566"/>
        <w:jc w:val="both"/>
        <w:rPr>
          <w:rFonts w:ascii="Times New Roman" w:eastAsia="Times New Roman" w:hAnsi="Times New Roman" w:cs="Times New Roman"/>
          <w:sz w:val="22"/>
          <w:szCs w:val="22"/>
          <w:lang w:eastAsia="es-ES"/>
        </w:rPr>
      </w:pPr>
    </w:p>
    <w:p w14:paraId="02822EEC" w14:textId="410F754F" w:rsidR="00917DEC" w:rsidRPr="00A1180B" w:rsidRDefault="005119AE" w:rsidP="00917DEC">
      <w:pPr>
        <w:spacing w:line="276" w:lineRule="auto"/>
        <w:ind w:left="566" w:right="566"/>
        <w:jc w:val="both"/>
        <w:rPr>
          <w:rFonts w:ascii="Times New Roman" w:eastAsia="Times New Roman" w:hAnsi="Times New Roman" w:cs="Times New Roman"/>
          <w:b/>
          <w:bCs/>
          <w:sz w:val="22"/>
          <w:szCs w:val="22"/>
          <w:lang w:eastAsia="es-ES"/>
        </w:rPr>
      </w:pPr>
      <w:r w:rsidRPr="00A1180B">
        <w:rPr>
          <w:rFonts w:ascii="Times New Roman" w:eastAsia="Times New Roman" w:hAnsi="Times New Roman" w:cs="Times New Roman"/>
          <w:b/>
          <w:bCs/>
          <w:sz w:val="22"/>
          <w:szCs w:val="22"/>
          <w:lang w:eastAsia="es-ES"/>
        </w:rPr>
        <w:t>15/07</w:t>
      </w:r>
      <w:r w:rsidR="00917DEC" w:rsidRPr="00A1180B">
        <w:rPr>
          <w:rFonts w:ascii="Times New Roman" w:eastAsia="Times New Roman" w:hAnsi="Times New Roman" w:cs="Times New Roman"/>
          <w:b/>
          <w:bCs/>
          <w:sz w:val="22"/>
          <w:szCs w:val="22"/>
          <w:lang w:eastAsia="es-ES"/>
        </w:rPr>
        <w:t xml:space="preserve"> </w:t>
      </w:r>
      <w:r w:rsidRPr="00A1180B">
        <w:rPr>
          <w:rFonts w:ascii="Times New Roman" w:eastAsia="Times New Roman" w:hAnsi="Times New Roman" w:cs="Times New Roman"/>
          <w:b/>
          <w:bCs/>
          <w:sz w:val="22"/>
          <w:szCs w:val="22"/>
          <w:lang w:eastAsia="es-ES"/>
        </w:rPr>
        <w:t xml:space="preserve">– Visita de </w:t>
      </w:r>
      <w:proofErr w:type="spellStart"/>
      <w:r w:rsidRPr="00A1180B">
        <w:rPr>
          <w:rFonts w:ascii="Times New Roman" w:eastAsia="Times New Roman" w:hAnsi="Times New Roman" w:cs="Times New Roman"/>
          <w:b/>
          <w:bCs/>
          <w:sz w:val="22"/>
          <w:szCs w:val="22"/>
          <w:lang w:eastAsia="es-ES"/>
        </w:rPr>
        <w:t>Yerevan</w:t>
      </w:r>
      <w:proofErr w:type="spellEnd"/>
      <w:r w:rsidRPr="00A1180B">
        <w:rPr>
          <w:rFonts w:ascii="Times New Roman" w:eastAsia="Times New Roman" w:hAnsi="Times New Roman" w:cs="Times New Roman"/>
          <w:b/>
          <w:bCs/>
          <w:sz w:val="22"/>
          <w:szCs w:val="22"/>
          <w:lang w:eastAsia="es-ES"/>
        </w:rPr>
        <w:t xml:space="preserve"> – </w:t>
      </w:r>
      <w:proofErr w:type="spellStart"/>
      <w:r w:rsidRPr="00A1180B">
        <w:rPr>
          <w:rFonts w:ascii="Times New Roman" w:eastAsia="Times New Roman" w:hAnsi="Times New Roman" w:cs="Times New Roman"/>
          <w:b/>
          <w:bCs/>
          <w:sz w:val="22"/>
          <w:szCs w:val="22"/>
          <w:lang w:eastAsia="es-ES"/>
        </w:rPr>
        <w:t>Matenadaran</w:t>
      </w:r>
      <w:proofErr w:type="spellEnd"/>
      <w:r w:rsidRPr="00A1180B">
        <w:rPr>
          <w:rFonts w:ascii="Times New Roman" w:eastAsia="Times New Roman" w:hAnsi="Times New Roman" w:cs="Times New Roman"/>
          <w:b/>
          <w:bCs/>
          <w:sz w:val="22"/>
          <w:szCs w:val="22"/>
          <w:lang w:eastAsia="es-ES"/>
        </w:rPr>
        <w:t xml:space="preserve"> – Museo del genocidio – </w:t>
      </w:r>
      <w:proofErr w:type="spellStart"/>
      <w:r w:rsidRPr="00A1180B">
        <w:rPr>
          <w:rFonts w:ascii="Times New Roman" w:eastAsia="Times New Roman" w:hAnsi="Times New Roman" w:cs="Times New Roman"/>
          <w:b/>
          <w:bCs/>
          <w:sz w:val="22"/>
          <w:szCs w:val="22"/>
          <w:lang w:eastAsia="es-ES"/>
        </w:rPr>
        <w:t>Yerevan</w:t>
      </w:r>
      <w:proofErr w:type="spellEnd"/>
      <w:r w:rsidRPr="00A1180B">
        <w:rPr>
          <w:rFonts w:ascii="Times New Roman" w:eastAsia="Times New Roman" w:hAnsi="Times New Roman" w:cs="Times New Roman"/>
          <w:b/>
          <w:bCs/>
          <w:sz w:val="22"/>
          <w:szCs w:val="22"/>
          <w:lang w:eastAsia="es-ES"/>
        </w:rPr>
        <w:t xml:space="preserve"> </w:t>
      </w:r>
      <w:r w:rsidR="00917DEC" w:rsidRPr="00A1180B">
        <w:rPr>
          <w:rFonts w:ascii="Times New Roman" w:eastAsia="Times New Roman" w:hAnsi="Times New Roman" w:cs="Times New Roman"/>
          <w:b/>
          <w:bCs/>
          <w:sz w:val="22"/>
          <w:szCs w:val="22"/>
          <w:lang w:eastAsia="es-ES"/>
        </w:rPr>
        <w:t>(</w:t>
      </w:r>
      <w:r w:rsidR="00AD18A5" w:rsidRPr="00A1180B">
        <w:rPr>
          <w:rFonts w:ascii="Times New Roman" w:eastAsia="Times New Roman" w:hAnsi="Times New Roman" w:cs="Times New Roman"/>
          <w:b/>
          <w:bCs/>
          <w:sz w:val="22"/>
          <w:szCs w:val="22"/>
          <w:lang w:eastAsia="es-ES"/>
        </w:rPr>
        <w:t>D/A</w:t>
      </w:r>
      <w:r w:rsidR="00917DEC" w:rsidRPr="00A1180B">
        <w:rPr>
          <w:rFonts w:ascii="Times New Roman" w:eastAsia="Times New Roman" w:hAnsi="Times New Roman" w:cs="Times New Roman"/>
          <w:b/>
          <w:bCs/>
          <w:sz w:val="22"/>
          <w:szCs w:val="22"/>
          <w:lang w:eastAsia="es-ES"/>
        </w:rPr>
        <w:t>)</w:t>
      </w:r>
    </w:p>
    <w:p w14:paraId="4CC06E75" w14:textId="77777777" w:rsidR="005119AE" w:rsidRPr="00A1180B" w:rsidRDefault="005119AE" w:rsidP="005119AE">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Hoy empezarás el día explorando </w:t>
      </w:r>
      <w:proofErr w:type="spellStart"/>
      <w:r w:rsidRPr="00A1180B">
        <w:rPr>
          <w:rFonts w:ascii="Times New Roman" w:eastAsia="Times New Roman" w:hAnsi="Times New Roman" w:cs="Times New Roman"/>
          <w:sz w:val="22"/>
          <w:szCs w:val="22"/>
          <w:lang w:eastAsia="es-ES"/>
        </w:rPr>
        <w:t>Yerevan</w:t>
      </w:r>
      <w:proofErr w:type="spellEnd"/>
      <w:r w:rsidRPr="00A1180B">
        <w:rPr>
          <w:rFonts w:ascii="Times New Roman" w:eastAsia="Times New Roman" w:hAnsi="Times New Roman" w:cs="Times New Roman"/>
          <w:sz w:val="22"/>
          <w:szCs w:val="22"/>
          <w:lang w:eastAsia="es-ES"/>
        </w:rPr>
        <w:t xml:space="preserve">, una de las ciudades habitadas más antiguas del mundo, con orígenes que se remontan al siglo VIII </w:t>
      </w:r>
      <w:proofErr w:type="gramStart"/>
      <w:r w:rsidRPr="00A1180B">
        <w:rPr>
          <w:rFonts w:ascii="Times New Roman" w:eastAsia="Times New Roman" w:hAnsi="Times New Roman" w:cs="Times New Roman"/>
          <w:sz w:val="22"/>
          <w:szCs w:val="22"/>
          <w:lang w:eastAsia="es-ES"/>
        </w:rPr>
        <w:t>a.C..</w:t>
      </w:r>
      <w:proofErr w:type="gramEnd"/>
      <w:r w:rsidRPr="00A1180B">
        <w:rPr>
          <w:rFonts w:ascii="Times New Roman" w:eastAsia="Times New Roman" w:hAnsi="Times New Roman" w:cs="Times New Roman"/>
          <w:sz w:val="22"/>
          <w:szCs w:val="22"/>
          <w:lang w:eastAsia="es-ES"/>
        </w:rPr>
        <w:t xml:space="preserve"> Es una capital vibrante, llena de terrazas, cafés al aire libre, mercados y ese ritmo único que combina tradición y vida moderna.</w:t>
      </w:r>
    </w:p>
    <w:p w14:paraId="0D5A60F7" w14:textId="77777777" w:rsidR="005119AE" w:rsidRPr="00A1180B" w:rsidRDefault="005119AE" w:rsidP="005119AE">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Durante la visita recorrerás sus zonas más emblemáticas:</w:t>
      </w:r>
    </w:p>
    <w:p w14:paraId="5F468AC4" w14:textId="7E9DEDEB" w:rsidR="005119AE" w:rsidRPr="00A1180B" w:rsidRDefault="005119AE" w:rsidP="005119AE">
      <w:pPr>
        <w:numPr>
          <w:ilvl w:val="0"/>
          <w:numId w:val="31"/>
        </w:numPr>
        <w:tabs>
          <w:tab w:val="num" w:pos="720"/>
        </w:tabs>
        <w:spacing w:line="276" w:lineRule="auto"/>
        <w:ind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La Casa de la Ópera,</w:t>
      </w:r>
    </w:p>
    <w:p w14:paraId="30467365" w14:textId="7D1164C9" w:rsidR="005119AE" w:rsidRPr="00A1180B" w:rsidRDefault="005119AE" w:rsidP="005119AE">
      <w:pPr>
        <w:numPr>
          <w:ilvl w:val="0"/>
          <w:numId w:val="31"/>
        </w:numPr>
        <w:tabs>
          <w:tab w:val="num" w:pos="720"/>
        </w:tabs>
        <w:spacing w:line="276" w:lineRule="auto"/>
        <w:ind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El Monte Ararat, que aparece imponente y nevado al fondo del paisaje,</w:t>
      </w:r>
    </w:p>
    <w:p w14:paraId="19C5BCA4" w14:textId="04D54F0B" w:rsidR="005119AE" w:rsidRPr="00A1180B" w:rsidRDefault="005119AE" w:rsidP="005119AE">
      <w:pPr>
        <w:numPr>
          <w:ilvl w:val="0"/>
          <w:numId w:val="31"/>
        </w:numPr>
        <w:tabs>
          <w:tab w:val="num" w:pos="720"/>
        </w:tabs>
        <w:spacing w:line="276" w:lineRule="auto"/>
        <w:ind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El Lago del Cisne,</w:t>
      </w:r>
    </w:p>
    <w:p w14:paraId="51E295FA" w14:textId="47D7F573" w:rsidR="005119AE" w:rsidRPr="00A1180B" w:rsidRDefault="005119AE" w:rsidP="005119AE">
      <w:pPr>
        <w:numPr>
          <w:ilvl w:val="0"/>
          <w:numId w:val="31"/>
        </w:numPr>
        <w:tabs>
          <w:tab w:val="num" w:pos="720"/>
        </w:tabs>
        <w:spacing w:line="276" w:lineRule="auto"/>
        <w:ind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La Avenida del Norte,</w:t>
      </w:r>
    </w:p>
    <w:p w14:paraId="7CA06CB6" w14:textId="77777777" w:rsidR="005119AE" w:rsidRPr="00A1180B" w:rsidRDefault="005119AE" w:rsidP="005119AE">
      <w:pPr>
        <w:numPr>
          <w:ilvl w:val="0"/>
          <w:numId w:val="31"/>
        </w:numPr>
        <w:tabs>
          <w:tab w:val="num" w:pos="720"/>
        </w:tabs>
        <w:spacing w:line="276" w:lineRule="auto"/>
        <w:ind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y la Plaza de la República, considerada una de las más bellas del país.</w:t>
      </w:r>
    </w:p>
    <w:p w14:paraId="31777A9A" w14:textId="77777777" w:rsidR="005119AE" w:rsidRPr="00A1180B" w:rsidRDefault="005119AE" w:rsidP="005119AE">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Después disfrutarás de un almuerzo en un restaurante local, perfecto para cargar energías antes de continuar.</w:t>
      </w:r>
    </w:p>
    <w:p w14:paraId="4FA742C8" w14:textId="77777777" w:rsidR="005119AE" w:rsidRPr="00A1180B" w:rsidRDefault="005119AE" w:rsidP="005119AE">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La tarde te llevará al </w:t>
      </w:r>
      <w:proofErr w:type="spellStart"/>
      <w:r w:rsidRPr="00A1180B">
        <w:rPr>
          <w:rFonts w:ascii="Times New Roman" w:eastAsia="Times New Roman" w:hAnsi="Times New Roman" w:cs="Times New Roman"/>
          <w:sz w:val="22"/>
          <w:szCs w:val="22"/>
          <w:lang w:eastAsia="es-ES"/>
        </w:rPr>
        <w:t>Matenadaran</w:t>
      </w:r>
      <w:proofErr w:type="spellEnd"/>
      <w:r w:rsidRPr="00A1180B">
        <w:rPr>
          <w:rFonts w:ascii="Times New Roman" w:eastAsia="Times New Roman" w:hAnsi="Times New Roman" w:cs="Times New Roman"/>
          <w:sz w:val="22"/>
          <w:szCs w:val="22"/>
          <w:lang w:eastAsia="es-ES"/>
        </w:rPr>
        <w:t xml:space="preserve">, el mayor depósito del mundo de manuscritos iluminados armenios. Aquí verás piezas únicas: desde el libro más grande (28 kg) hasta el más pequeño (solo 19 gramos). Con cerca de 18.000 manuscritos, es un lugar donde cada país encuentra una parte de su historia. </w:t>
      </w:r>
      <w:r w:rsidRPr="00A1180B">
        <w:rPr>
          <w:rFonts w:ascii="Times New Roman" w:eastAsia="Times New Roman" w:hAnsi="Times New Roman" w:cs="Times New Roman"/>
          <w:i/>
          <w:iCs/>
          <w:sz w:val="22"/>
          <w:szCs w:val="22"/>
          <w:lang w:eastAsia="es-ES"/>
        </w:rPr>
        <w:t>Recuerda que cierra los lunes.</w:t>
      </w:r>
    </w:p>
    <w:p w14:paraId="19349252" w14:textId="0E9AE8D8" w:rsidR="005119AE" w:rsidRPr="00A1180B" w:rsidRDefault="005119AE" w:rsidP="005119AE">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Luego visitarás el Museo del Genocidio Armenio, que reúne documentos internacionales esenciales para entender el primer genocidio del siglo XX. A continuación, recorrerás el complejo conmemorativo de </w:t>
      </w:r>
      <w:proofErr w:type="spellStart"/>
      <w:r w:rsidRPr="00A1180B">
        <w:rPr>
          <w:rFonts w:ascii="Times New Roman" w:eastAsia="Times New Roman" w:hAnsi="Times New Roman" w:cs="Times New Roman"/>
          <w:sz w:val="22"/>
          <w:szCs w:val="22"/>
          <w:lang w:eastAsia="es-ES"/>
        </w:rPr>
        <w:t>Tsitsernakaberd</w:t>
      </w:r>
      <w:proofErr w:type="spellEnd"/>
      <w:r w:rsidRPr="00A1180B">
        <w:rPr>
          <w:rFonts w:ascii="Times New Roman" w:eastAsia="Times New Roman" w:hAnsi="Times New Roman" w:cs="Times New Roman"/>
          <w:sz w:val="22"/>
          <w:szCs w:val="22"/>
          <w:lang w:eastAsia="es-ES"/>
        </w:rPr>
        <w:t xml:space="preserve">, dedicado a </w:t>
      </w:r>
      <w:proofErr w:type="gramStart"/>
      <w:r w:rsidRPr="00A1180B">
        <w:rPr>
          <w:rFonts w:ascii="Times New Roman" w:eastAsia="Times New Roman" w:hAnsi="Times New Roman" w:cs="Times New Roman"/>
          <w:sz w:val="22"/>
          <w:szCs w:val="22"/>
          <w:lang w:eastAsia="es-ES"/>
        </w:rPr>
        <w:t>las 1,5 millones</w:t>
      </w:r>
      <w:proofErr w:type="gramEnd"/>
      <w:r w:rsidRPr="00A1180B">
        <w:rPr>
          <w:rFonts w:ascii="Times New Roman" w:eastAsia="Times New Roman" w:hAnsi="Times New Roman" w:cs="Times New Roman"/>
          <w:sz w:val="22"/>
          <w:szCs w:val="22"/>
          <w:lang w:eastAsia="es-ES"/>
        </w:rPr>
        <w:t xml:space="preserve"> de víctimas. Es un espacio de silencio y memoria, que invita a la reflexión. </w:t>
      </w:r>
      <w:r w:rsidRPr="00A1180B">
        <w:rPr>
          <w:rFonts w:ascii="Times New Roman" w:eastAsia="Times New Roman" w:hAnsi="Times New Roman" w:cs="Times New Roman"/>
          <w:i/>
          <w:iCs/>
          <w:sz w:val="22"/>
          <w:szCs w:val="22"/>
          <w:lang w:eastAsia="es-ES"/>
        </w:rPr>
        <w:t>El museo también cierra los lunes.</w:t>
      </w:r>
      <w:r w:rsidRPr="00A1180B">
        <w:rPr>
          <w:rFonts w:ascii="Times New Roman" w:eastAsia="Times New Roman" w:hAnsi="Times New Roman" w:cs="Times New Roman"/>
          <w:sz w:val="22"/>
          <w:szCs w:val="22"/>
          <w:lang w:eastAsia="es-ES"/>
        </w:rPr>
        <w:t xml:space="preserve"> Al finalizar el día, regreso a tu hotel para pasar la noche en </w:t>
      </w:r>
      <w:proofErr w:type="spellStart"/>
      <w:r w:rsidRPr="00A1180B">
        <w:rPr>
          <w:rFonts w:ascii="Times New Roman" w:eastAsia="Times New Roman" w:hAnsi="Times New Roman" w:cs="Times New Roman"/>
          <w:sz w:val="22"/>
          <w:szCs w:val="22"/>
          <w:lang w:eastAsia="es-ES"/>
        </w:rPr>
        <w:t>Yerevan</w:t>
      </w:r>
      <w:proofErr w:type="spellEnd"/>
      <w:r w:rsidRPr="00A1180B">
        <w:rPr>
          <w:rFonts w:ascii="Times New Roman" w:eastAsia="Times New Roman" w:hAnsi="Times New Roman" w:cs="Times New Roman"/>
          <w:sz w:val="22"/>
          <w:szCs w:val="22"/>
          <w:lang w:eastAsia="es-ES"/>
        </w:rPr>
        <w:t>.</w:t>
      </w:r>
    </w:p>
    <w:p w14:paraId="52832767" w14:textId="77777777" w:rsidR="00CB3423" w:rsidRPr="00A1180B" w:rsidRDefault="00CB3423" w:rsidP="00917DEC">
      <w:pPr>
        <w:spacing w:line="276" w:lineRule="auto"/>
        <w:ind w:left="566" w:right="566"/>
        <w:jc w:val="both"/>
        <w:rPr>
          <w:rFonts w:ascii="Times New Roman" w:eastAsia="Times New Roman" w:hAnsi="Times New Roman" w:cs="Times New Roman"/>
          <w:sz w:val="22"/>
          <w:szCs w:val="22"/>
          <w:lang w:eastAsia="es-ES"/>
        </w:rPr>
      </w:pPr>
    </w:p>
    <w:p w14:paraId="2C86906F" w14:textId="47E5EAF2" w:rsidR="00D97426" w:rsidRPr="00A1180B" w:rsidRDefault="005119AE" w:rsidP="00D97426">
      <w:pPr>
        <w:spacing w:line="276" w:lineRule="auto"/>
        <w:ind w:left="566" w:right="566"/>
        <w:jc w:val="both"/>
        <w:rPr>
          <w:rFonts w:ascii="Times New Roman" w:eastAsia="Times New Roman" w:hAnsi="Times New Roman" w:cs="Times New Roman"/>
          <w:b/>
          <w:bCs/>
          <w:sz w:val="22"/>
          <w:szCs w:val="22"/>
          <w:lang w:eastAsia="es-ES"/>
        </w:rPr>
      </w:pPr>
      <w:r w:rsidRPr="00A1180B">
        <w:rPr>
          <w:rFonts w:ascii="Times New Roman" w:eastAsia="Times New Roman" w:hAnsi="Times New Roman" w:cs="Times New Roman"/>
          <w:b/>
          <w:bCs/>
          <w:sz w:val="22"/>
          <w:szCs w:val="22"/>
          <w:lang w:eastAsia="es-ES"/>
        </w:rPr>
        <w:t>16/07</w:t>
      </w:r>
      <w:r w:rsidR="002727B1" w:rsidRPr="00A1180B">
        <w:rPr>
          <w:rFonts w:ascii="Times New Roman" w:eastAsia="Times New Roman" w:hAnsi="Times New Roman" w:cs="Times New Roman"/>
          <w:b/>
          <w:bCs/>
          <w:sz w:val="22"/>
          <w:szCs w:val="22"/>
          <w:lang w:eastAsia="es-ES"/>
        </w:rPr>
        <w:t xml:space="preserve"> </w:t>
      </w:r>
      <w:r w:rsidR="00D97426" w:rsidRPr="00A1180B">
        <w:rPr>
          <w:rFonts w:ascii="Times New Roman" w:eastAsia="Times New Roman" w:hAnsi="Times New Roman" w:cs="Times New Roman"/>
          <w:b/>
          <w:bCs/>
          <w:sz w:val="22"/>
          <w:szCs w:val="22"/>
          <w:lang w:eastAsia="es-ES"/>
        </w:rPr>
        <w:t xml:space="preserve">– </w:t>
      </w:r>
      <w:r w:rsidRPr="00A1180B">
        <w:rPr>
          <w:rFonts w:ascii="Times New Roman" w:hAnsi="Times New Roman" w:cs="Times New Roman"/>
          <w:b/>
          <w:bCs/>
          <w:sz w:val="22"/>
          <w:szCs w:val="22"/>
        </w:rPr>
        <w:t xml:space="preserve">Templo de </w:t>
      </w:r>
      <w:proofErr w:type="spellStart"/>
      <w:r w:rsidRPr="00A1180B">
        <w:rPr>
          <w:rFonts w:ascii="Times New Roman" w:hAnsi="Times New Roman" w:cs="Times New Roman"/>
          <w:b/>
          <w:bCs/>
          <w:sz w:val="22"/>
          <w:szCs w:val="22"/>
        </w:rPr>
        <w:t>Garni</w:t>
      </w:r>
      <w:proofErr w:type="spellEnd"/>
      <w:r w:rsidRPr="00A1180B">
        <w:rPr>
          <w:rFonts w:ascii="Times New Roman" w:hAnsi="Times New Roman" w:cs="Times New Roman"/>
          <w:b/>
          <w:bCs/>
          <w:sz w:val="22"/>
          <w:szCs w:val="22"/>
        </w:rPr>
        <w:t xml:space="preserve"> – Sinfonía de las piedras – </w:t>
      </w:r>
      <w:proofErr w:type="spellStart"/>
      <w:r w:rsidRPr="00A1180B">
        <w:rPr>
          <w:rFonts w:ascii="Times New Roman" w:hAnsi="Times New Roman" w:cs="Times New Roman"/>
          <w:b/>
          <w:bCs/>
          <w:sz w:val="22"/>
          <w:szCs w:val="22"/>
        </w:rPr>
        <w:t>Lavash</w:t>
      </w:r>
      <w:proofErr w:type="spellEnd"/>
      <w:r w:rsidRPr="00A1180B">
        <w:rPr>
          <w:rFonts w:ascii="Times New Roman" w:hAnsi="Times New Roman" w:cs="Times New Roman"/>
          <w:b/>
          <w:bCs/>
          <w:sz w:val="22"/>
          <w:szCs w:val="22"/>
        </w:rPr>
        <w:t xml:space="preserve"> – Monasterio de </w:t>
      </w:r>
      <w:proofErr w:type="spellStart"/>
      <w:r w:rsidRPr="00A1180B">
        <w:rPr>
          <w:rFonts w:ascii="Times New Roman" w:hAnsi="Times New Roman" w:cs="Times New Roman"/>
          <w:b/>
          <w:bCs/>
          <w:sz w:val="22"/>
          <w:szCs w:val="22"/>
        </w:rPr>
        <w:t>Geghard</w:t>
      </w:r>
      <w:proofErr w:type="spellEnd"/>
      <w:r w:rsidRPr="00A1180B">
        <w:rPr>
          <w:rFonts w:ascii="Times New Roman" w:hAnsi="Times New Roman" w:cs="Times New Roman"/>
          <w:b/>
          <w:bCs/>
          <w:sz w:val="22"/>
          <w:szCs w:val="22"/>
        </w:rPr>
        <w:t xml:space="preserve"> – Green training center – </w:t>
      </w:r>
      <w:proofErr w:type="spellStart"/>
      <w:r w:rsidRPr="00A1180B">
        <w:rPr>
          <w:rFonts w:ascii="Times New Roman" w:hAnsi="Times New Roman" w:cs="Times New Roman"/>
          <w:b/>
          <w:bCs/>
          <w:sz w:val="22"/>
          <w:szCs w:val="22"/>
        </w:rPr>
        <w:t>Yerevan</w:t>
      </w:r>
      <w:proofErr w:type="spellEnd"/>
      <w:r w:rsidRPr="00A1180B">
        <w:rPr>
          <w:rFonts w:ascii="Times New Roman" w:eastAsia="Times New Roman" w:hAnsi="Times New Roman" w:cs="Times New Roman"/>
          <w:b/>
          <w:bCs/>
          <w:sz w:val="22"/>
          <w:szCs w:val="22"/>
          <w:lang w:eastAsia="es-ES"/>
        </w:rPr>
        <w:t xml:space="preserve"> </w:t>
      </w:r>
      <w:r w:rsidR="00F51E36" w:rsidRPr="00A1180B">
        <w:rPr>
          <w:rFonts w:ascii="Times New Roman" w:eastAsia="Times New Roman" w:hAnsi="Times New Roman" w:cs="Times New Roman"/>
          <w:b/>
          <w:bCs/>
          <w:sz w:val="22"/>
          <w:szCs w:val="22"/>
          <w:lang w:eastAsia="es-ES"/>
        </w:rPr>
        <w:t>(D/</w:t>
      </w:r>
      <w:r w:rsidR="00917DEC" w:rsidRPr="00A1180B">
        <w:rPr>
          <w:rFonts w:ascii="Times New Roman" w:eastAsia="Times New Roman" w:hAnsi="Times New Roman" w:cs="Times New Roman"/>
          <w:b/>
          <w:bCs/>
          <w:sz w:val="22"/>
          <w:szCs w:val="22"/>
          <w:lang w:eastAsia="es-ES"/>
        </w:rPr>
        <w:t>A</w:t>
      </w:r>
      <w:r w:rsidR="00F51E36" w:rsidRPr="00A1180B">
        <w:rPr>
          <w:rFonts w:ascii="Times New Roman" w:eastAsia="Times New Roman" w:hAnsi="Times New Roman" w:cs="Times New Roman"/>
          <w:b/>
          <w:bCs/>
          <w:sz w:val="22"/>
          <w:szCs w:val="22"/>
          <w:lang w:eastAsia="es-ES"/>
        </w:rPr>
        <w:t>)</w:t>
      </w:r>
    </w:p>
    <w:p w14:paraId="3365877E" w14:textId="77777777" w:rsidR="005119AE" w:rsidRPr="00A1180B" w:rsidRDefault="005119AE" w:rsidP="005119AE">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Hoy pondrás rumbo al pueblo de </w:t>
      </w:r>
      <w:proofErr w:type="spellStart"/>
      <w:r w:rsidRPr="00A1180B">
        <w:rPr>
          <w:rFonts w:ascii="Times New Roman" w:eastAsia="Times New Roman" w:hAnsi="Times New Roman" w:cs="Times New Roman"/>
          <w:sz w:val="22"/>
          <w:szCs w:val="22"/>
          <w:lang w:eastAsia="es-ES"/>
        </w:rPr>
        <w:t>Garni</w:t>
      </w:r>
      <w:proofErr w:type="spellEnd"/>
      <w:r w:rsidRPr="00A1180B">
        <w:rPr>
          <w:rFonts w:ascii="Times New Roman" w:eastAsia="Times New Roman" w:hAnsi="Times New Roman" w:cs="Times New Roman"/>
          <w:sz w:val="22"/>
          <w:szCs w:val="22"/>
          <w:lang w:eastAsia="es-ES"/>
        </w:rPr>
        <w:t>, conocido por su famoso templo pagano del siglo I, el único que sobrevivió a la cristianización de Armenia. Es un lugar que sorprende tanto por su historia como por el paisaje: desde aquí se abren vistas impresionantes hacia el cañón y las montañas que lo rodean.</w:t>
      </w:r>
    </w:p>
    <w:p w14:paraId="590BCCAE" w14:textId="77777777" w:rsidR="005119AE" w:rsidRPr="00A1180B" w:rsidRDefault="005119AE" w:rsidP="005119AE">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lastRenderedPageBreak/>
        <w:t xml:space="preserve">Después bajarás hasta el río </w:t>
      </w:r>
      <w:proofErr w:type="spellStart"/>
      <w:r w:rsidRPr="00A1180B">
        <w:rPr>
          <w:rFonts w:ascii="Times New Roman" w:eastAsia="Times New Roman" w:hAnsi="Times New Roman" w:cs="Times New Roman"/>
          <w:sz w:val="22"/>
          <w:szCs w:val="22"/>
          <w:lang w:eastAsia="es-ES"/>
        </w:rPr>
        <w:t>Azat</w:t>
      </w:r>
      <w:proofErr w:type="spellEnd"/>
      <w:r w:rsidRPr="00A1180B">
        <w:rPr>
          <w:rFonts w:ascii="Times New Roman" w:eastAsia="Times New Roman" w:hAnsi="Times New Roman" w:cs="Times New Roman"/>
          <w:sz w:val="22"/>
          <w:szCs w:val="22"/>
          <w:lang w:eastAsia="es-ES"/>
        </w:rPr>
        <w:t>, donde se encuentra la increíble “Sinfonía de las Piedras”, también llamada el Órgano de Basalto. Sus columnas geométricas, formadas hace millones de años por el movimiento de lava líquida, son uno de los grandes atractivos naturales de la zona y un lugar muy querido por los lugareños para hacer picnic.</w:t>
      </w:r>
    </w:p>
    <w:p w14:paraId="34B81C3C" w14:textId="77777777" w:rsidR="005119AE" w:rsidRPr="00A1180B" w:rsidRDefault="005119AE" w:rsidP="005119AE">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A continuación, vivirás una experiencia muy especial: una demostración de preparación del </w:t>
      </w:r>
      <w:proofErr w:type="spellStart"/>
      <w:r w:rsidRPr="00A1180B">
        <w:rPr>
          <w:rFonts w:ascii="Times New Roman" w:eastAsia="Times New Roman" w:hAnsi="Times New Roman" w:cs="Times New Roman"/>
          <w:sz w:val="22"/>
          <w:szCs w:val="22"/>
          <w:lang w:eastAsia="es-ES"/>
        </w:rPr>
        <w:t>lavash</w:t>
      </w:r>
      <w:proofErr w:type="spellEnd"/>
      <w:r w:rsidRPr="00A1180B">
        <w:rPr>
          <w:rFonts w:ascii="Times New Roman" w:eastAsia="Times New Roman" w:hAnsi="Times New Roman" w:cs="Times New Roman"/>
          <w:sz w:val="22"/>
          <w:szCs w:val="22"/>
          <w:lang w:eastAsia="es-ES"/>
        </w:rPr>
        <w:t>, el pan tradicional armenio reconocido como Patrimonio Cultural por la UNESCO. Verás cómo se elabora, participarás en un pequeño taller de “</w:t>
      </w:r>
      <w:proofErr w:type="spellStart"/>
      <w:r w:rsidRPr="00A1180B">
        <w:rPr>
          <w:rFonts w:ascii="Times New Roman" w:eastAsia="Times New Roman" w:hAnsi="Times New Roman" w:cs="Times New Roman"/>
          <w:sz w:val="22"/>
          <w:szCs w:val="22"/>
          <w:lang w:eastAsia="es-ES"/>
        </w:rPr>
        <w:t>brduj</w:t>
      </w:r>
      <w:proofErr w:type="spellEnd"/>
      <w:r w:rsidRPr="00A1180B">
        <w:rPr>
          <w:rFonts w:ascii="Times New Roman" w:eastAsia="Times New Roman" w:hAnsi="Times New Roman" w:cs="Times New Roman"/>
          <w:sz w:val="22"/>
          <w:szCs w:val="22"/>
          <w:lang w:eastAsia="es-ES"/>
        </w:rPr>
        <w:t xml:space="preserve">” —un bocadillo típico hecho con </w:t>
      </w:r>
      <w:proofErr w:type="spellStart"/>
      <w:r w:rsidRPr="00A1180B">
        <w:rPr>
          <w:rFonts w:ascii="Times New Roman" w:eastAsia="Times New Roman" w:hAnsi="Times New Roman" w:cs="Times New Roman"/>
          <w:sz w:val="22"/>
          <w:szCs w:val="22"/>
          <w:lang w:eastAsia="es-ES"/>
        </w:rPr>
        <w:t>lavash</w:t>
      </w:r>
      <w:proofErr w:type="spellEnd"/>
      <w:r w:rsidRPr="00A1180B">
        <w:rPr>
          <w:rFonts w:ascii="Times New Roman" w:eastAsia="Times New Roman" w:hAnsi="Times New Roman" w:cs="Times New Roman"/>
          <w:sz w:val="22"/>
          <w:szCs w:val="22"/>
          <w:lang w:eastAsia="es-ES"/>
        </w:rPr>
        <w:t>— y, por supuesto, podrás saborear el pan recién hecho con queso fresco y hierbas locales.</w:t>
      </w:r>
    </w:p>
    <w:p w14:paraId="161FE84A" w14:textId="77777777" w:rsidR="005119AE" w:rsidRPr="00A1180B" w:rsidRDefault="005119AE" w:rsidP="005119AE">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Luego disfrutarás de un almuerzo en un restaurante local.</w:t>
      </w:r>
    </w:p>
    <w:p w14:paraId="611F2517" w14:textId="77777777" w:rsidR="005119AE" w:rsidRPr="00A1180B" w:rsidRDefault="005119AE" w:rsidP="005119AE">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Por la tarde visitarás el Monasterio de </w:t>
      </w:r>
      <w:proofErr w:type="spellStart"/>
      <w:r w:rsidRPr="00A1180B">
        <w:rPr>
          <w:rFonts w:ascii="Times New Roman" w:eastAsia="Times New Roman" w:hAnsi="Times New Roman" w:cs="Times New Roman"/>
          <w:sz w:val="22"/>
          <w:szCs w:val="22"/>
          <w:lang w:eastAsia="es-ES"/>
        </w:rPr>
        <w:t>Geghard</w:t>
      </w:r>
      <w:proofErr w:type="spellEnd"/>
      <w:r w:rsidRPr="00A1180B">
        <w:rPr>
          <w:rFonts w:ascii="Times New Roman" w:eastAsia="Times New Roman" w:hAnsi="Times New Roman" w:cs="Times New Roman"/>
          <w:sz w:val="22"/>
          <w:szCs w:val="22"/>
          <w:lang w:eastAsia="es-ES"/>
        </w:rPr>
        <w:t xml:space="preserve"> (siglo IV), declarado Patrimonio Mundial de la UNESCO con protección reforzada. Este complejo destaca por su impresionante arquitectura medieval: muchas de sus iglesias y tumbas están talladas directamente en la roca, rodeadas de acantilados que enmarcan la entrada al valle del </w:t>
      </w:r>
      <w:proofErr w:type="spellStart"/>
      <w:r w:rsidRPr="00A1180B">
        <w:rPr>
          <w:rFonts w:ascii="Times New Roman" w:eastAsia="Times New Roman" w:hAnsi="Times New Roman" w:cs="Times New Roman"/>
          <w:sz w:val="22"/>
          <w:szCs w:val="22"/>
          <w:lang w:eastAsia="es-ES"/>
        </w:rPr>
        <w:t>Azat</w:t>
      </w:r>
      <w:proofErr w:type="spellEnd"/>
      <w:r w:rsidRPr="00A1180B">
        <w:rPr>
          <w:rFonts w:ascii="Times New Roman" w:eastAsia="Times New Roman" w:hAnsi="Times New Roman" w:cs="Times New Roman"/>
          <w:sz w:val="22"/>
          <w:szCs w:val="22"/>
          <w:lang w:eastAsia="es-ES"/>
        </w:rPr>
        <w:t>. Es uno de los lugares favoritos de los armenios para celebrar bautizos y bodas, así que no será raro coincidir con ceremonias tradicionales.</w:t>
      </w:r>
    </w:p>
    <w:p w14:paraId="02DEC4C4" w14:textId="77777777" w:rsidR="005119AE" w:rsidRPr="00A1180B" w:rsidRDefault="005119AE" w:rsidP="005119AE">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Para terminar el día, visitarás el Green Training Center, un espacio único dedicado a la agricultura orgánica. Aquí descubrirás técnicas modernas y herramientas de vanguardia para cultivar alimentos de manera sostenible, combinando teoría y práctica en un entorno de investigación y formación.</w:t>
      </w:r>
    </w:p>
    <w:p w14:paraId="4B6B3CF8" w14:textId="77777777" w:rsidR="00917DEC" w:rsidRPr="00A1180B" w:rsidRDefault="00917DEC" w:rsidP="0012546F">
      <w:pPr>
        <w:spacing w:line="276" w:lineRule="auto"/>
        <w:ind w:left="566" w:right="566"/>
        <w:jc w:val="both"/>
        <w:rPr>
          <w:rFonts w:ascii="Times New Roman" w:eastAsia="Times New Roman" w:hAnsi="Times New Roman" w:cs="Times New Roman"/>
          <w:sz w:val="22"/>
          <w:szCs w:val="22"/>
          <w:lang w:eastAsia="es-ES"/>
        </w:rPr>
      </w:pPr>
    </w:p>
    <w:p w14:paraId="67ABB0AB" w14:textId="265C9325" w:rsidR="00D97426" w:rsidRPr="00A1180B" w:rsidRDefault="005119AE" w:rsidP="006F0C09">
      <w:pPr>
        <w:spacing w:line="276" w:lineRule="auto"/>
        <w:ind w:left="566" w:right="566"/>
        <w:jc w:val="both"/>
        <w:rPr>
          <w:rFonts w:ascii="Times New Roman" w:eastAsia="Times New Roman" w:hAnsi="Times New Roman" w:cs="Times New Roman"/>
          <w:b/>
          <w:bCs/>
          <w:sz w:val="22"/>
          <w:szCs w:val="22"/>
          <w:lang w:eastAsia="es-ES"/>
        </w:rPr>
      </w:pPr>
      <w:r w:rsidRPr="00A1180B">
        <w:rPr>
          <w:rFonts w:ascii="Times New Roman" w:eastAsia="Times New Roman" w:hAnsi="Times New Roman" w:cs="Times New Roman"/>
          <w:b/>
          <w:bCs/>
          <w:sz w:val="22"/>
          <w:szCs w:val="22"/>
          <w:lang w:eastAsia="es-ES"/>
        </w:rPr>
        <w:t>17/07</w:t>
      </w:r>
      <w:r w:rsidR="00D97426" w:rsidRPr="00A1180B">
        <w:rPr>
          <w:rFonts w:ascii="Times New Roman" w:eastAsia="Times New Roman" w:hAnsi="Times New Roman" w:cs="Times New Roman"/>
          <w:b/>
          <w:bCs/>
          <w:sz w:val="22"/>
          <w:szCs w:val="22"/>
          <w:lang w:eastAsia="es-ES"/>
        </w:rPr>
        <w:t xml:space="preserve"> – </w:t>
      </w:r>
      <w:r w:rsidRPr="00A1180B">
        <w:rPr>
          <w:rFonts w:ascii="Times New Roman" w:eastAsia="Times New Roman" w:hAnsi="Times New Roman" w:cs="Times New Roman"/>
          <w:b/>
          <w:bCs/>
          <w:sz w:val="22"/>
          <w:szCs w:val="22"/>
        </w:rPr>
        <w:t xml:space="preserve">Catedral de </w:t>
      </w:r>
      <w:proofErr w:type="spellStart"/>
      <w:r w:rsidRPr="00A1180B">
        <w:rPr>
          <w:rFonts w:ascii="Times New Roman" w:eastAsia="Times New Roman" w:hAnsi="Times New Roman" w:cs="Times New Roman"/>
          <w:b/>
          <w:bCs/>
          <w:sz w:val="22"/>
          <w:szCs w:val="22"/>
        </w:rPr>
        <w:t>Zvartnots</w:t>
      </w:r>
      <w:proofErr w:type="spellEnd"/>
      <w:r w:rsidRPr="00A1180B">
        <w:rPr>
          <w:rFonts w:ascii="Times New Roman" w:eastAsia="Times New Roman" w:hAnsi="Times New Roman" w:cs="Times New Roman"/>
          <w:b/>
          <w:bCs/>
          <w:sz w:val="22"/>
          <w:szCs w:val="22"/>
        </w:rPr>
        <w:t xml:space="preserve"> – </w:t>
      </w:r>
      <w:proofErr w:type="spellStart"/>
      <w:r w:rsidRPr="00A1180B">
        <w:rPr>
          <w:rFonts w:ascii="Times New Roman" w:eastAsia="Times New Roman" w:hAnsi="Times New Roman" w:cs="Times New Roman"/>
          <w:b/>
          <w:bCs/>
          <w:sz w:val="22"/>
          <w:szCs w:val="22"/>
        </w:rPr>
        <w:t>Echmiadzin</w:t>
      </w:r>
      <w:proofErr w:type="spellEnd"/>
      <w:r w:rsidRPr="00A1180B">
        <w:rPr>
          <w:rFonts w:ascii="Times New Roman" w:eastAsia="Times New Roman" w:hAnsi="Times New Roman" w:cs="Times New Roman"/>
          <w:b/>
          <w:bCs/>
          <w:sz w:val="22"/>
          <w:szCs w:val="22"/>
        </w:rPr>
        <w:t xml:space="preserve"> – Bodega – </w:t>
      </w:r>
      <w:proofErr w:type="spellStart"/>
      <w:r w:rsidRPr="00A1180B">
        <w:rPr>
          <w:rFonts w:ascii="Times New Roman" w:eastAsia="Times New Roman" w:hAnsi="Times New Roman" w:cs="Times New Roman"/>
          <w:b/>
          <w:bCs/>
          <w:sz w:val="22"/>
          <w:szCs w:val="22"/>
        </w:rPr>
        <w:t>Gyumri</w:t>
      </w:r>
      <w:proofErr w:type="spellEnd"/>
      <w:r w:rsidRPr="00A1180B">
        <w:rPr>
          <w:rFonts w:ascii="Times New Roman" w:eastAsia="Times New Roman" w:hAnsi="Times New Roman" w:cs="Times New Roman"/>
          <w:b/>
          <w:bCs/>
          <w:sz w:val="22"/>
          <w:szCs w:val="22"/>
          <w:lang w:eastAsia="es-ES"/>
        </w:rPr>
        <w:t xml:space="preserve"> </w:t>
      </w:r>
      <w:r w:rsidR="00F51E36" w:rsidRPr="00A1180B">
        <w:rPr>
          <w:rFonts w:ascii="Times New Roman" w:eastAsia="Times New Roman" w:hAnsi="Times New Roman" w:cs="Times New Roman"/>
          <w:b/>
          <w:bCs/>
          <w:sz w:val="22"/>
          <w:szCs w:val="22"/>
          <w:lang w:eastAsia="es-ES"/>
        </w:rPr>
        <w:t>(D</w:t>
      </w:r>
      <w:r w:rsidR="008B5F07" w:rsidRPr="00A1180B">
        <w:rPr>
          <w:rFonts w:ascii="Times New Roman" w:eastAsia="Times New Roman" w:hAnsi="Times New Roman" w:cs="Times New Roman"/>
          <w:b/>
          <w:bCs/>
          <w:sz w:val="22"/>
          <w:szCs w:val="22"/>
          <w:lang w:eastAsia="es-ES"/>
        </w:rPr>
        <w:t>/A</w:t>
      </w:r>
      <w:r w:rsidR="00F51E36" w:rsidRPr="00A1180B">
        <w:rPr>
          <w:rFonts w:ascii="Times New Roman" w:eastAsia="Times New Roman" w:hAnsi="Times New Roman" w:cs="Times New Roman"/>
          <w:b/>
          <w:bCs/>
          <w:sz w:val="22"/>
          <w:szCs w:val="22"/>
          <w:lang w:eastAsia="es-ES"/>
        </w:rPr>
        <w:t>)</w:t>
      </w:r>
    </w:p>
    <w:p w14:paraId="47740EFB" w14:textId="77777777" w:rsidR="005119AE" w:rsidRPr="00A1180B" w:rsidRDefault="005119AE" w:rsidP="005119AE">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Hoy empezarás visitando la Catedral de </w:t>
      </w:r>
      <w:proofErr w:type="spellStart"/>
      <w:r w:rsidRPr="00A1180B">
        <w:rPr>
          <w:rFonts w:ascii="Times New Roman" w:eastAsia="Times New Roman" w:hAnsi="Times New Roman" w:cs="Times New Roman"/>
          <w:sz w:val="22"/>
          <w:szCs w:val="22"/>
          <w:lang w:eastAsia="es-ES"/>
        </w:rPr>
        <w:t>Zvartnots</w:t>
      </w:r>
      <w:proofErr w:type="spellEnd"/>
      <w:r w:rsidRPr="00A1180B">
        <w:rPr>
          <w:rFonts w:ascii="Times New Roman" w:eastAsia="Times New Roman" w:hAnsi="Times New Roman" w:cs="Times New Roman"/>
          <w:sz w:val="22"/>
          <w:szCs w:val="22"/>
          <w:lang w:eastAsia="es-ES"/>
        </w:rPr>
        <w:t>, declarada Patrimonio Mundial por la UNESCO. Sus orígenes se remontan al siglo VII, aunque lo que ves hoy es el resultado de una reconstrucción del siglo XX. Su diseño es llamativo y muy diferente a los templos medievales más conocidos: las técnicas arquitectónicas utilizadas en su construcción fueron tan innovadoras que marcaron tendencia en su época y tuvieron una enorme influencia en la arquitectura armenia posterior.</w:t>
      </w:r>
    </w:p>
    <w:p w14:paraId="4A6F878D" w14:textId="77777777" w:rsidR="005119AE" w:rsidRPr="00A1180B" w:rsidRDefault="005119AE" w:rsidP="005119AE">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Después continuarás hacia </w:t>
      </w:r>
      <w:proofErr w:type="spellStart"/>
      <w:r w:rsidRPr="00A1180B">
        <w:rPr>
          <w:rFonts w:ascii="Times New Roman" w:eastAsia="Times New Roman" w:hAnsi="Times New Roman" w:cs="Times New Roman"/>
          <w:sz w:val="22"/>
          <w:szCs w:val="22"/>
          <w:lang w:eastAsia="es-ES"/>
        </w:rPr>
        <w:t>Etchmiadzin</w:t>
      </w:r>
      <w:proofErr w:type="spellEnd"/>
      <w:r w:rsidRPr="00A1180B">
        <w:rPr>
          <w:rFonts w:ascii="Times New Roman" w:eastAsia="Times New Roman" w:hAnsi="Times New Roman" w:cs="Times New Roman"/>
          <w:sz w:val="22"/>
          <w:szCs w:val="22"/>
          <w:lang w:eastAsia="es-ES"/>
        </w:rPr>
        <w:t xml:space="preserve">, considerada el “Vaticano de Armenia”, ya que aquí se encuentra la Santa Sede de la Iglesia Apostólica Armenia. Visitarás la Catedral de </w:t>
      </w:r>
      <w:proofErr w:type="spellStart"/>
      <w:r w:rsidRPr="00A1180B">
        <w:rPr>
          <w:rFonts w:ascii="Times New Roman" w:eastAsia="Times New Roman" w:hAnsi="Times New Roman" w:cs="Times New Roman"/>
          <w:sz w:val="22"/>
          <w:szCs w:val="22"/>
          <w:lang w:eastAsia="es-ES"/>
        </w:rPr>
        <w:t>Echmiadzin</w:t>
      </w:r>
      <w:proofErr w:type="spellEnd"/>
      <w:r w:rsidRPr="00A1180B">
        <w:rPr>
          <w:rFonts w:ascii="Times New Roman" w:eastAsia="Times New Roman" w:hAnsi="Times New Roman" w:cs="Times New Roman"/>
          <w:sz w:val="22"/>
          <w:szCs w:val="22"/>
          <w:lang w:eastAsia="es-ES"/>
        </w:rPr>
        <w:t xml:space="preserve"> (año 301–303 d.C.), reconocida como Patrimonio de la Humanidad por la UNESCO y considerada la primera iglesia cristiana del mundo. Su interior está lleno de frescos y detalles creados durante siglos por generaciones de una misma familia de pintores. Según la leyenda, fue Jesucristo quien señaló desde el cielo el lugar exacto donde debía construirse esta catedral.</w:t>
      </w:r>
    </w:p>
    <w:p w14:paraId="33B01A4B" w14:textId="77777777" w:rsidR="005119AE" w:rsidRPr="00A1180B" w:rsidRDefault="005119AE" w:rsidP="005119AE">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Tras la visita, disfrutarás de un almuerzo en un restaurante local.</w:t>
      </w:r>
    </w:p>
    <w:p w14:paraId="05ED8292" w14:textId="77777777" w:rsidR="005119AE" w:rsidRPr="00A1180B" w:rsidRDefault="005119AE" w:rsidP="005119AE">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La ruta continúa hacia una bodega, donde podrás descubrir las antiguas tradiciones de la vinicultura armenia y degustar algunos de sus vinos, elaborados con métodos transmitidos de generación en generación.</w:t>
      </w:r>
    </w:p>
    <w:p w14:paraId="03B6CDEB" w14:textId="77777777" w:rsidR="005119AE" w:rsidRPr="00A1180B" w:rsidRDefault="005119AE" w:rsidP="005119AE">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Para terminar el día, viajarás a </w:t>
      </w:r>
      <w:proofErr w:type="spellStart"/>
      <w:r w:rsidRPr="00A1180B">
        <w:rPr>
          <w:rFonts w:ascii="Times New Roman" w:eastAsia="Times New Roman" w:hAnsi="Times New Roman" w:cs="Times New Roman"/>
          <w:sz w:val="22"/>
          <w:szCs w:val="22"/>
          <w:lang w:eastAsia="es-ES"/>
        </w:rPr>
        <w:t>Gyumri</w:t>
      </w:r>
      <w:proofErr w:type="spellEnd"/>
      <w:r w:rsidRPr="00A1180B">
        <w:rPr>
          <w:rFonts w:ascii="Times New Roman" w:eastAsia="Times New Roman" w:hAnsi="Times New Roman" w:cs="Times New Roman"/>
          <w:sz w:val="22"/>
          <w:szCs w:val="22"/>
          <w:lang w:eastAsia="es-ES"/>
        </w:rPr>
        <w:t xml:space="preserve">, la capital cultural de Armenia. Tras </w:t>
      </w:r>
      <w:proofErr w:type="gramStart"/>
      <w:r w:rsidRPr="00A1180B">
        <w:rPr>
          <w:rFonts w:ascii="Times New Roman" w:eastAsia="Times New Roman" w:hAnsi="Times New Roman" w:cs="Times New Roman"/>
          <w:sz w:val="22"/>
          <w:szCs w:val="22"/>
          <w:lang w:eastAsia="es-ES"/>
        </w:rPr>
        <w:t xml:space="preserve">el </w:t>
      </w:r>
      <w:proofErr w:type="spellStart"/>
      <w:r w:rsidRPr="00A1180B">
        <w:rPr>
          <w:rFonts w:ascii="Times New Roman" w:eastAsia="Times New Roman" w:hAnsi="Times New Roman" w:cs="Times New Roman"/>
          <w:sz w:val="22"/>
          <w:szCs w:val="22"/>
          <w:lang w:eastAsia="es-ES"/>
        </w:rPr>
        <w:t>check</w:t>
      </w:r>
      <w:proofErr w:type="spellEnd"/>
      <w:r w:rsidRPr="00A1180B">
        <w:rPr>
          <w:rFonts w:ascii="Times New Roman" w:eastAsia="Times New Roman" w:hAnsi="Times New Roman" w:cs="Times New Roman"/>
          <w:sz w:val="22"/>
          <w:szCs w:val="22"/>
          <w:lang w:eastAsia="es-ES"/>
        </w:rPr>
        <w:t>-in</w:t>
      </w:r>
      <w:proofErr w:type="gramEnd"/>
      <w:r w:rsidRPr="00A1180B">
        <w:rPr>
          <w:rFonts w:ascii="Times New Roman" w:eastAsia="Times New Roman" w:hAnsi="Times New Roman" w:cs="Times New Roman"/>
          <w:sz w:val="22"/>
          <w:szCs w:val="22"/>
          <w:lang w:eastAsia="es-ES"/>
        </w:rPr>
        <w:t xml:space="preserve"> en el hotel, harás un breve recorrido por la ciudad para empezar a conocer su ambiente, su arquitectura y ese aire artístico que la hace tan especial.</w:t>
      </w:r>
    </w:p>
    <w:p w14:paraId="3770964F" w14:textId="77777777" w:rsidR="00917DEC" w:rsidRPr="00A1180B" w:rsidRDefault="00917DEC" w:rsidP="00D97426">
      <w:pPr>
        <w:spacing w:line="276" w:lineRule="auto"/>
        <w:ind w:left="566" w:right="566"/>
        <w:jc w:val="both"/>
        <w:rPr>
          <w:rFonts w:ascii="Times New Roman" w:eastAsia="Times New Roman" w:hAnsi="Times New Roman" w:cs="Times New Roman"/>
          <w:b/>
          <w:bCs/>
          <w:sz w:val="22"/>
          <w:szCs w:val="22"/>
          <w:lang w:eastAsia="es-ES"/>
        </w:rPr>
      </w:pPr>
    </w:p>
    <w:p w14:paraId="7EADB11A" w14:textId="53CD1633" w:rsidR="00D97426" w:rsidRPr="00A1180B" w:rsidRDefault="005119AE" w:rsidP="006F0C09">
      <w:pPr>
        <w:spacing w:line="276" w:lineRule="auto"/>
        <w:ind w:left="566" w:right="566"/>
        <w:jc w:val="both"/>
        <w:rPr>
          <w:rFonts w:ascii="Times New Roman" w:eastAsia="Times New Roman" w:hAnsi="Times New Roman" w:cs="Times New Roman"/>
          <w:b/>
          <w:bCs/>
          <w:sz w:val="22"/>
          <w:szCs w:val="22"/>
          <w:lang w:eastAsia="es-ES"/>
        </w:rPr>
      </w:pPr>
      <w:r w:rsidRPr="00A1180B">
        <w:rPr>
          <w:rFonts w:ascii="Times New Roman" w:eastAsia="Times New Roman" w:hAnsi="Times New Roman" w:cs="Times New Roman"/>
          <w:b/>
          <w:bCs/>
          <w:sz w:val="22"/>
          <w:szCs w:val="22"/>
          <w:lang w:eastAsia="es-ES"/>
        </w:rPr>
        <w:t>18/07</w:t>
      </w:r>
      <w:r w:rsidR="00D97426" w:rsidRPr="00A1180B">
        <w:rPr>
          <w:rFonts w:ascii="Times New Roman" w:eastAsia="Times New Roman" w:hAnsi="Times New Roman" w:cs="Times New Roman"/>
          <w:b/>
          <w:bCs/>
          <w:sz w:val="22"/>
          <w:szCs w:val="22"/>
          <w:lang w:eastAsia="es-ES"/>
        </w:rPr>
        <w:t xml:space="preserve"> – </w:t>
      </w:r>
      <w:r w:rsidRPr="00A1180B">
        <w:rPr>
          <w:rFonts w:ascii="Times New Roman" w:eastAsia="Times New Roman" w:hAnsi="Times New Roman" w:cs="Times New Roman"/>
          <w:b/>
          <w:bCs/>
          <w:sz w:val="22"/>
          <w:szCs w:val="22"/>
        </w:rPr>
        <w:t xml:space="preserve">Frontera </w:t>
      </w:r>
      <w:proofErr w:type="spellStart"/>
      <w:r w:rsidRPr="00A1180B">
        <w:rPr>
          <w:rFonts w:ascii="Times New Roman" w:eastAsia="Times New Roman" w:hAnsi="Times New Roman" w:cs="Times New Roman"/>
          <w:b/>
          <w:bCs/>
          <w:sz w:val="22"/>
          <w:szCs w:val="22"/>
        </w:rPr>
        <w:t>Bavra</w:t>
      </w:r>
      <w:proofErr w:type="spellEnd"/>
      <w:r w:rsidRPr="00A1180B">
        <w:rPr>
          <w:rFonts w:ascii="Times New Roman" w:eastAsia="Times New Roman" w:hAnsi="Times New Roman" w:cs="Times New Roman"/>
          <w:b/>
          <w:bCs/>
          <w:sz w:val="22"/>
          <w:szCs w:val="22"/>
        </w:rPr>
        <w:t xml:space="preserve"> – Ciudad Troglodita de </w:t>
      </w:r>
      <w:proofErr w:type="spellStart"/>
      <w:r w:rsidRPr="00A1180B">
        <w:rPr>
          <w:rFonts w:ascii="Times New Roman" w:eastAsia="Times New Roman" w:hAnsi="Times New Roman" w:cs="Times New Roman"/>
          <w:b/>
          <w:bCs/>
          <w:sz w:val="22"/>
          <w:szCs w:val="22"/>
        </w:rPr>
        <w:t>Yardzia</w:t>
      </w:r>
      <w:proofErr w:type="spellEnd"/>
      <w:r w:rsidRPr="00A1180B">
        <w:rPr>
          <w:rFonts w:ascii="Times New Roman" w:eastAsia="Times New Roman" w:hAnsi="Times New Roman" w:cs="Times New Roman"/>
          <w:b/>
          <w:bCs/>
          <w:sz w:val="22"/>
          <w:szCs w:val="22"/>
        </w:rPr>
        <w:t xml:space="preserve"> – Fortaleza de </w:t>
      </w:r>
      <w:proofErr w:type="spellStart"/>
      <w:r w:rsidRPr="00A1180B">
        <w:rPr>
          <w:rFonts w:ascii="Times New Roman" w:eastAsia="Times New Roman" w:hAnsi="Times New Roman" w:cs="Times New Roman"/>
          <w:b/>
          <w:bCs/>
          <w:sz w:val="22"/>
          <w:szCs w:val="22"/>
        </w:rPr>
        <w:t>Jertvisi</w:t>
      </w:r>
      <w:proofErr w:type="spellEnd"/>
      <w:r w:rsidRPr="00A1180B">
        <w:rPr>
          <w:rFonts w:ascii="Times New Roman" w:eastAsia="Times New Roman" w:hAnsi="Times New Roman" w:cs="Times New Roman"/>
          <w:b/>
          <w:bCs/>
          <w:sz w:val="22"/>
          <w:szCs w:val="22"/>
        </w:rPr>
        <w:t xml:space="preserve"> – </w:t>
      </w:r>
      <w:proofErr w:type="spellStart"/>
      <w:r w:rsidRPr="00A1180B">
        <w:rPr>
          <w:rFonts w:ascii="Times New Roman" w:eastAsia="Times New Roman" w:hAnsi="Times New Roman" w:cs="Times New Roman"/>
          <w:b/>
          <w:bCs/>
          <w:sz w:val="22"/>
          <w:szCs w:val="22"/>
        </w:rPr>
        <w:t>Akhaltsikhe</w:t>
      </w:r>
      <w:proofErr w:type="spellEnd"/>
      <w:r w:rsidRPr="00A1180B">
        <w:rPr>
          <w:rFonts w:ascii="Times New Roman" w:eastAsia="Times New Roman" w:hAnsi="Times New Roman" w:cs="Times New Roman"/>
          <w:b/>
          <w:bCs/>
          <w:sz w:val="22"/>
          <w:szCs w:val="22"/>
          <w:lang w:eastAsia="es-ES"/>
        </w:rPr>
        <w:t xml:space="preserve"> </w:t>
      </w:r>
      <w:r w:rsidR="008B5F07" w:rsidRPr="00A1180B">
        <w:rPr>
          <w:rFonts w:ascii="Times New Roman" w:eastAsia="Times New Roman" w:hAnsi="Times New Roman" w:cs="Times New Roman"/>
          <w:b/>
          <w:bCs/>
          <w:sz w:val="22"/>
          <w:szCs w:val="22"/>
          <w:lang w:eastAsia="es-ES"/>
        </w:rPr>
        <w:t>(</w:t>
      </w:r>
      <w:r w:rsidR="00F51E36" w:rsidRPr="00A1180B">
        <w:rPr>
          <w:rFonts w:ascii="Times New Roman" w:eastAsia="Times New Roman" w:hAnsi="Times New Roman" w:cs="Times New Roman"/>
          <w:b/>
          <w:bCs/>
          <w:sz w:val="22"/>
          <w:szCs w:val="22"/>
          <w:lang w:eastAsia="es-ES"/>
        </w:rPr>
        <w:t>D</w:t>
      </w:r>
      <w:r w:rsidR="008B5F07" w:rsidRPr="00A1180B">
        <w:rPr>
          <w:rFonts w:ascii="Times New Roman" w:eastAsia="Times New Roman" w:hAnsi="Times New Roman" w:cs="Times New Roman"/>
          <w:b/>
          <w:bCs/>
          <w:sz w:val="22"/>
          <w:szCs w:val="22"/>
          <w:lang w:eastAsia="es-ES"/>
        </w:rPr>
        <w:t>/A</w:t>
      </w:r>
      <w:r w:rsidR="00F51E36" w:rsidRPr="00A1180B">
        <w:rPr>
          <w:rFonts w:ascii="Times New Roman" w:eastAsia="Times New Roman" w:hAnsi="Times New Roman" w:cs="Times New Roman"/>
          <w:b/>
          <w:bCs/>
          <w:sz w:val="22"/>
          <w:szCs w:val="22"/>
          <w:lang w:eastAsia="es-ES"/>
        </w:rPr>
        <w:t>)</w:t>
      </w:r>
    </w:p>
    <w:p w14:paraId="54928D57" w14:textId="53813A26" w:rsidR="00C93579" w:rsidRPr="00A1180B" w:rsidRDefault="00C93579" w:rsidP="00C93579">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Después del desayuno saldrás hacia la frontera con Georgia. Al llegar, harás el cambio de guía y de vehículo, y cruzarás la frontera de </w:t>
      </w:r>
      <w:proofErr w:type="spellStart"/>
      <w:r w:rsidRPr="00A1180B">
        <w:rPr>
          <w:rFonts w:ascii="Times New Roman" w:eastAsia="Times New Roman" w:hAnsi="Times New Roman" w:cs="Times New Roman"/>
          <w:sz w:val="22"/>
          <w:szCs w:val="22"/>
          <w:lang w:eastAsia="es-ES"/>
        </w:rPr>
        <w:t>Bavra</w:t>
      </w:r>
      <w:proofErr w:type="spellEnd"/>
      <w:r w:rsidRPr="00A1180B">
        <w:rPr>
          <w:rFonts w:ascii="Times New Roman" w:eastAsia="Times New Roman" w:hAnsi="Times New Roman" w:cs="Times New Roman"/>
          <w:sz w:val="22"/>
          <w:szCs w:val="22"/>
          <w:lang w:eastAsia="es-ES"/>
        </w:rPr>
        <w:t xml:space="preserve"> a pie, un trámite que suele durar alrededor de una hora. Una vez del lado georgiano, continuarás el viaje rumbo al corazón del país. La excursión de hoy es de las que se recuerdan. Por la mañana te dirigirás a </w:t>
      </w:r>
      <w:proofErr w:type="spellStart"/>
      <w:r w:rsidRPr="00A1180B">
        <w:rPr>
          <w:rFonts w:ascii="Times New Roman" w:eastAsia="Times New Roman" w:hAnsi="Times New Roman" w:cs="Times New Roman"/>
          <w:sz w:val="22"/>
          <w:szCs w:val="22"/>
          <w:lang w:eastAsia="es-ES"/>
        </w:rPr>
        <w:t>Vardzia</w:t>
      </w:r>
      <w:proofErr w:type="spellEnd"/>
      <w:r w:rsidRPr="00A1180B">
        <w:rPr>
          <w:rFonts w:ascii="Times New Roman" w:eastAsia="Times New Roman" w:hAnsi="Times New Roman" w:cs="Times New Roman"/>
          <w:sz w:val="22"/>
          <w:szCs w:val="22"/>
          <w:lang w:eastAsia="es-ES"/>
        </w:rPr>
        <w:t>, una ciudad troglodita del siglo XII excavada directamente en un acantilado. Es uno de los grandes tesoros de la arquitectura medieval georgiana y un lugar imprescindible para entender la historia del país.</w:t>
      </w:r>
    </w:p>
    <w:p w14:paraId="15451867" w14:textId="77777777" w:rsidR="00C93579" w:rsidRPr="00A1180B" w:rsidRDefault="00C93579" w:rsidP="00C93579">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En el camino atravesarás los paisajes del valle de </w:t>
      </w:r>
      <w:proofErr w:type="spellStart"/>
      <w:r w:rsidRPr="00A1180B">
        <w:rPr>
          <w:rFonts w:ascii="Times New Roman" w:eastAsia="Times New Roman" w:hAnsi="Times New Roman" w:cs="Times New Roman"/>
          <w:sz w:val="22"/>
          <w:szCs w:val="22"/>
          <w:lang w:eastAsia="es-ES"/>
        </w:rPr>
        <w:t>Mtkvari</w:t>
      </w:r>
      <w:proofErr w:type="spellEnd"/>
      <w:r w:rsidRPr="00A1180B">
        <w:rPr>
          <w:rFonts w:ascii="Times New Roman" w:eastAsia="Times New Roman" w:hAnsi="Times New Roman" w:cs="Times New Roman"/>
          <w:sz w:val="22"/>
          <w:szCs w:val="22"/>
          <w:lang w:eastAsia="es-ES"/>
        </w:rPr>
        <w:t xml:space="preserve">, donde aún se distinguen las terrazas agrícolas medievales que en su día fueron huertos y viñedos. También harás una parada para fotografiar la fortaleza de </w:t>
      </w:r>
      <w:proofErr w:type="spellStart"/>
      <w:r w:rsidRPr="00A1180B">
        <w:rPr>
          <w:rFonts w:ascii="Times New Roman" w:eastAsia="Times New Roman" w:hAnsi="Times New Roman" w:cs="Times New Roman"/>
          <w:sz w:val="22"/>
          <w:szCs w:val="22"/>
          <w:lang w:eastAsia="es-ES"/>
        </w:rPr>
        <w:t>Khertvisi</w:t>
      </w:r>
      <w:proofErr w:type="spellEnd"/>
      <w:r w:rsidRPr="00A1180B">
        <w:rPr>
          <w:rFonts w:ascii="Times New Roman" w:eastAsia="Times New Roman" w:hAnsi="Times New Roman" w:cs="Times New Roman"/>
          <w:sz w:val="22"/>
          <w:szCs w:val="22"/>
          <w:lang w:eastAsia="es-ES"/>
        </w:rPr>
        <w:t xml:space="preserve"> (siglo X), que se alza imponente sobre el valle.</w:t>
      </w:r>
    </w:p>
    <w:p w14:paraId="3F4BB649" w14:textId="6F2B9BDA" w:rsidR="00C93579" w:rsidRPr="00A1180B" w:rsidRDefault="00C93579" w:rsidP="00C93579">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Cuando llegues a </w:t>
      </w:r>
      <w:proofErr w:type="spellStart"/>
      <w:r w:rsidRPr="00A1180B">
        <w:rPr>
          <w:rFonts w:ascii="Times New Roman" w:eastAsia="Times New Roman" w:hAnsi="Times New Roman" w:cs="Times New Roman"/>
          <w:sz w:val="22"/>
          <w:szCs w:val="22"/>
          <w:lang w:eastAsia="es-ES"/>
        </w:rPr>
        <w:t>Vardzia</w:t>
      </w:r>
      <w:proofErr w:type="spellEnd"/>
      <w:r w:rsidRPr="00A1180B">
        <w:rPr>
          <w:rFonts w:ascii="Times New Roman" w:eastAsia="Times New Roman" w:hAnsi="Times New Roman" w:cs="Times New Roman"/>
          <w:sz w:val="22"/>
          <w:szCs w:val="22"/>
          <w:lang w:eastAsia="es-ES"/>
        </w:rPr>
        <w:t xml:space="preserve"> descubrirás una ciudad que llegó a tener más de 50.000 habitantes y que se extendía por 9 niveles. Aunque terremotos e invasiones dañaron parte del complejo, todavía se conservan iglesias, bodegas, refectorios, viviendas, una antigua farmacia y otros espacios sorprendentes. Uno de los lugares más especiales es la Iglesia de la Virgen María, donde se encuentran unos frescos del siglo XII, entre ellos la representación de la Reina Tamar, una figura muy querida en la historia de Georgia. Abandonarás </w:t>
      </w:r>
      <w:proofErr w:type="spellStart"/>
      <w:r w:rsidRPr="00A1180B">
        <w:rPr>
          <w:rFonts w:ascii="Times New Roman" w:eastAsia="Times New Roman" w:hAnsi="Times New Roman" w:cs="Times New Roman"/>
          <w:sz w:val="22"/>
          <w:szCs w:val="22"/>
          <w:lang w:eastAsia="es-ES"/>
        </w:rPr>
        <w:t>Vardzia</w:t>
      </w:r>
      <w:proofErr w:type="spellEnd"/>
      <w:r w:rsidRPr="00A1180B">
        <w:rPr>
          <w:rFonts w:ascii="Times New Roman" w:eastAsia="Times New Roman" w:hAnsi="Times New Roman" w:cs="Times New Roman"/>
          <w:sz w:val="22"/>
          <w:szCs w:val="22"/>
          <w:lang w:eastAsia="es-ES"/>
        </w:rPr>
        <w:t xml:space="preserve"> a través de túneles medievales, una experiencia que te hace imaginar cómo era la vida aquí hace siglos.</w:t>
      </w:r>
    </w:p>
    <w:p w14:paraId="569CEEE0" w14:textId="77777777" w:rsidR="00C93579" w:rsidRPr="00A1180B" w:rsidRDefault="00C93579" w:rsidP="00C93579">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lastRenderedPageBreak/>
        <w:t xml:space="preserve">Después visitarás la fortaleza medieval de </w:t>
      </w:r>
      <w:proofErr w:type="spellStart"/>
      <w:r w:rsidRPr="00A1180B">
        <w:rPr>
          <w:rFonts w:ascii="Times New Roman" w:eastAsia="Times New Roman" w:hAnsi="Times New Roman" w:cs="Times New Roman"/>
          <w:sz w:val="22"/>
          <w:szCs w:val="22"/>
          <w:lang w:eastAsia="es-ES"/>
        </w:rPr>
        <w:t>Rabati</w:t>
      </w:r>
      <w:proofErr w:type="spellEnd"/>
      <w:r w:rsidRPr="00A1180B">
        <w:rPr>
          <w:rFonts w:ascii="Times New Roman" w:eastAsia="Times New Roman" w:hAnsi="Times New Roman" w:cs="Times New Roman"/>
          <w:sz w:val="22"/>
          <w:szCs w:val="22"/>
          <w:lang w:eastAsia="es-ES"/>
        </w:rPr>
        <w:t xml:space="preserve">, restaurada recientemente y convertida en un complejo lleno de historia. Dentro encontrarás una mezquita antigua, una </w:t>
      </w:r>
      <w:proofErr w:type="spellStart"/>
      <w:r w:rsidRPr="00A1180B">
        <w:rPr>
          <w:rFonts w:ascii="Times New Roman" w:eastAsia="Times New Roman" w:hAnsi="Times New Roman" w:cs="Times New Roman"/>
          <w:sz w:val="22"/>
          <w:szCs w:val="22"/>
          <w:lang w:eastAsia="es-ES"/>
        </w:rPr>
        <w:t>madrasa</w:t>
      </w:r>
      <w:proofErr w:type="spellEnd"/>
      <w:r w:rsidRPr="00A1180B">
        <w:rPr>
          <w:rFonts w:ascii="Times New Roman" w:eastAsia="Times New Roman" w:hAnsi="Times New Roman" w:cs="Times New Roman"/>
          <w:sz w:val="22"/>
          <w:szCs w:val="22"/>
          <w:lang w:eastAsia="es-ES"/>
        </w:rPr>
        <w:t>, una iglesia cristiana, un museo arqueológico, un alcázar y varios edificios que muestran la mezcla cultural que caracteriza esta región.</w:t>
      </w:r>
    </w:p>
    <w:p w14:paraId="5D84F7D7" w14:textId="77777777" w:rsidR="00C93579" w:rsidRPr="00A1180B" w:rsidRDefault="00C93579" w:rsidP="00C93579">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Un día lleno de historia, arquitectura y paisajes que hablan por sí solos.</w:t>
      </w:r>
    </w:p>
    <w:p w14:paraId="0357A7E2" w14:textId="77777777" w:rsidR="00917DEC" w:rsidRPr="00A1180B" w:rsidRDefault="00917DEC" w:rsidP="00193475">
      <w:pPr>
        <w:spacing w:line="276" w:lineRule="auto"/>
        <w:ind w:left="566" w:right="566"/>
        <w:jc w:val="both"/>
        <w:rPr>
          <w:rFonts w:ascii="Times New Roman" w:eastAsia="Times New Roman" w:hAnsi="Times New Roman" w:cs="Times New Roman"/>
          <w:sz w:val="22"/>
          <w:szCs w:val="22"/>
          <w:lang w:eastAsia="es-ES"/>
        </w:rPr>
      </w:pPr>
    </w:p>
    <w:p w14:paraId="354217FC" w14:textId="439E1FD9" w:rsidR="00D97426" w:rsidRPr="00A1180B" w:rsidRDefault="00C93579" w:rsidP="00D97426">
      <w:pPr>
        <w:spacing w:line="276" w:lineRule="auto"/>
        <w:ind w:left="566" w:right="566"/>
        <w:jc w:val="both"/>
        <w:rPr>
          <w:rFonts w:ascii="Times New Roman" w:eastAsia="Times New Roman" w:hAnsi="Times New Roman" w:cs="Times New Roman"/>
          <w:b/>
          <w:bCs/>
          <w:sz w:val="22"/>
          <w:szCs w:val="22"/>
          <w:lang w:eastAsia="es-ES"/>
        </w:rPr>
      </w:pPr>
      <w:r w:rsidRPr="00A1180B">
        <w:rPr>
          <w:rFonts w:ascii="Times New Roman" w:eastAsia="Times New Roman" w:hAnsi="Times New Roman" w:cs="Times New Roman"/>
          <w:b/>
          <w:bCs/>
          <w:sz w:val="22"/>
          <w:szCs w:val="22"/>
          <w:lang w:eastAsia="es-ES"/>
        </w:rPr>
        <w:t>19/07</w:t>
      </w:r>
      <w:r w:rsidR="00D97426" w:rsidRPr="00A1180B">
        <w:rPr>
          <w:rFonts w:ascii="Times New Roman" w:eastAsia="Times New Roman" w:hAnsi="Times New Roman" w:cs="Times New Roman"/>
          <w:b/>
          <w:bCs/>
          <w:sz w:val="22"/>
          <w:szCs w:val="22"/>
          <w:lang w:eastAsia="es-ES"/>
        </w:rPr>
        <w:t xml:space="preserve"> – </w:t>
      </w:r>
      <w:r w:rsidRPr="00A1180B">
        <w:rPr>
          <w:rFonts w:ascii="Times New Roman" w:eastAsia="Times New Roman" w:hAnsi="Times New Roman" w:cs="Times New Roman"/>
          <w:b/>
          <w:bCs/>
          <w:sz w:val="22"/>
          <w:szCs w:val="22"/>
        </w:rPr>
        <w:t xml:space="preserve">Monasterio de </w:t>
      </w:r>
      <w:proofErr w:type="spellStart"/>
      <w:r w:rsidRPr="00A1180B">
        <w:rPr>
          <w:rFonts w:ascii="Times New Roman" w:eastAsia="Times New Roman" w:hAnsi="Times New Roman" w:cs="Times New Roman"/>
          <w:b/>
          <w:bCs/>
          <w:sz w:val="22"/>
          <w:szCs w:val="22"/>
        </w:rPr>
        <w:t>Guelati</w:t>
      </w:r>
      <w:proofErr w:type="spellEnd"/>
      <w:r w:rsidRPr="00A1180B">
        <w:rPr>
          <w:rFonts w:ascii="Times New Roman" w:eastAsia="Times New Roman" w:hAnsi="Times New Roman" w:cs="Times New Roman"/>
          <w:b/>
          <w:bCs/>
          <w:sz w:val="22"/>
          <w:szCs w:val="22"/>
        </w:rPr>
        <w:t xml:space="preserve"> – Kutaisi</w:t>
      </w:r>
      <w:r w:rsidRPr="00A1180B">
        <w:rPr>
          <w:rFonts w:ascii="Times New Roman" w:eastAsia="Times New Roman" w:hAnsi="Times New Roman" w:cs="Times New Roman"/>
          <w:b/>
          <w:bCs/>
          <w:sz w:val="22"/>
          <w:szCs w:val="22"/>
          <w:lang w:eastAsia="es-ES"/>
        </w:rPr>
        <w:t xml:space="preserve"> </w:t>
      </w:r>
      <w:r w:rsidR="00F51E36" w:rsidRPr="00A1180B">
        <w:rPr>
          <w:rFonts w:ascii="Times New Roman" w:eastAsia="Times New Roman" w:hAnsi="Times New Roman" w:cs="Times New Roman"/>
          <w:b/>
          <w:bCs/>
          <w:sz w:val="22"/>
          <w:szCs w:val="22"/>
          <w:lang w:eastAsia="es-ES"/>
        </w:rPr>
        <w:t>(D</w:t>
      </w:r>
      <w:r w:rsidR="008B5F07" w:rsidRPr="00A1180B">
        <w:rPr>
          <w:rFonts w:ascii="Times New Roman" w:eastAsia="Times New Roman" w:hAnsi="Times New Roman" w:cs="Times New Roman"/>
          <w:b/>
          <w:bCs/>
          <w:sz w:val="22"/>
          <w:szCs w:val="22"/>
          <w:lang w:eastAsia="es-ES"/>
        </w:rPr>
        <w:t>/C</w:t>
      </w:r>
      <w:r w:rsidR="00F51E36" w:rsidRPr="00A1180B">
        <w:rPr>
          <w:rFonts w:ascii="Times New Roman" w:eastAsia="Times New Roman" w:hAnsi="Times New Roman" w:cs="Times New Roman"/>
          <w:b/>
          <w:bCs/>
          <w:sz w:val="22"/>
          <w:szCs w:val="22"/>
          <w:lang w:eastAsia="es-ES"/>
        </w:rPr>
        <w:t>)</w:t>
      </w:r>
    </w:p>
    <w:p w14:paraId="0F9437E8" w14:textId="77777777" w:rsidR="00517812" w:rsidRPr="00A1180B" w:rsidRDefault="00517812" w:rsidP="00517812">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Hoy el camino te llevará hacia la Georgia occidental, hasta la ciudad antigua de Kutaisi, que entre los siglos VII y XI llegó a ser la capital del país. Kutaisi ha sido siempre un gran centro cultural, lleno de historia y leyendas. Una de ellas cuenta que aquí se encontraba el palacio real de la antigua </w:t>
      </w:r>
      <w:proofErr w:type="spellStart"/>
      <w:r w:rsidRPr="00A1180B">
        <w:rPr>
          <w:rFonts w:ascii="Times New Roman" w:eastAsia="Times New Roman" w:hAnsi="Times New Roman" w:cs="Times New Roman"/>
          <w:sz w:val="22"/>
          <w:szCs w:val="22"/>
          <w:lang w:eastAsia="es-ES"/>
        </w:rPr>
        <w:t>Cólquida</w:t>
      </w:r>
      <w:proofErr w:type="spellEnd"/>
      <w:r w:rsidRPr="00A1180B">
        <w:rPr>
          <w:rFonts w:ascii="Times New Roman" w:eastAsia="Times New Roman" w:hAnsi="Times New Roman" w:cs="Times New Roman"/>
          <w:sz w:val="22"/>
          <w:szCs w:val="22"/>
          <w:lang w:eastAsia="es-ES"/>
        </w:rPr>
        <w:t xml:space="preserve">, donde vivían el rey </w:t>
      </w:r>
      <w:proofErr w:type="spellStart"/>
      <w:r w:rsidRPr="00A1180B">
        <w:rPr>
          <w:rFonts w:ascii="Times New Roman" w:eastAsia="Times New Roman" w:hAnsi="Times New Roman" w:cs="Times New Roman"/>
          <w:sz w:val="22"/>
          <w:szCs w:val="22"/>
          <w:lang w:eastAsia="es-ES"/>
        </w:rPr>
        <w:t>Aietes</w:t>
      </w:r>
      <w:proofErr w:type="spellEnd"/>
      <w:r w:rsidRPr="00A1180B">
        <w:rPr>
          <w:rFonts w:ascii="Times New Roman" w:eastAsia="Times New Roman" w:hAnsi="Times New Roman" w:cs="Times New Roman"/>
          <w:sz w:val="22"/>
          <w:szCs w:val="22"/>
          <w:lang w:eastAsia="es-ES"/>
        </w:rPr>
        <w:t xml:space="preserve"> y su hija Medea, cuyo nombre dio origen a la palabra “medicina”. También aquí se guardaba la famosa piel del carnero de oro, que los Argonautas robaron según la mitología griega.</w:t>
      </w:r>
    </w:p>
    <w:p w14:paraId="3748D6F2" w14:textId="27C4CE8A" w:rsidR="00517812" w:rsidRPr="00A1180B" w:rsidRDefault="00517812" w:rsidP="00517812">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De camino llegarás a </w:t>
      </w:r>
      <w:proofErr w:type="spellStart"/>
      <w:r w:rsidRPr="00A1180B">
        <w:rPr>
          <w:rFonts w:ascii="Times New Roman" w:eastAsia="Times New Roman" w:hAnsi="Times New Roman" w:cs="Times New Roman"/>
          <w:sz w:val="22"/>
          <w:szCs w:val="22"/>
          <w:lang w:eastAsia="es-ES"/>
        </w:rPr>
        <w:t>Tskaltubo</w:t>
      </w:r>
      <w:proofErr w:type="spellEnd"/>
      <w:r w:rsidRPr="00A1180B">
        <w:rPr>
          <w:rFonts w:ascii="Times New Roman" w:eastAsia="Times New Roman" w:hAnsi="Times New Roman" w:cs="Times New Roman"/>
          <w:sz w:val="22"/>
          <w:szCs w:val="22"/>
          <w:lang w:eastAsia="es-ES"/>
        </w:rPr>
        <w:t xml:space="preserve">, una localidad turística conocida por sus aguas termales. Aquí te espera una de las maravillas naturales más impactantes del país: la Cueva Kárstica de Prometeo. Este sistema de cuevas alberga estalactitas, estalagmitas y un lago subterráneo, creando un ambiente misterioso y casi mágico. Caminarás alrededor de un kilómetro entre pasajes y galerías moldeadas por la naturaleza durante milenios. Después visitarás el monasterio de </w:t>
      </w:r>
      <w:proofErr w:type="spellStart"/>
      <w:r w:rsidRPr="00A1180B">
        <w:rPr>
          <w:rFonts w:ascii="Times New Roman" w:eastAsia="Times New Roman" w:hAnsi="Times New Roman" w:cs="Times New Roman"/>
          <w:sz w:val="22"/>
          <w:szCs w:val="22"/>
          <w:lang w:eastAsia="es-ES"/>
        </w:rPr>
        <w:t>Guelati</w:t>
      </w:r>
      <w:proofErr w:type="spellEnd"/>
      <w:r w:rsidRPr="00A1180B">
        <w:rPr>
          <w:rFonts w:ascii="Times New Roman" w:eastAsia="Times New Roman" w:hAnsi="Times New Roman" w:cs="Times New Roman"/>
          <w:sz w:val="22"/>
          <w:szCs w:val="22"/>
          <w:lang w:eastAsia="es-ES"/>
        </w:rPr>
        <w:t xml:space="preserve"> (siglo XII), actualmente en restauración. Sus mosaicos y frescos son únicos, y forman parte de un complejo que incluye la antigua Academia medieval, uno de los centros culturales y educativos más importantes de la época.</w:t>
      </w:r>
    </w:p>
    <w:p w14:paraId="006AC0A2" w14:textId="77777777" w:rsidR="00517812" w:rsidRPr="00A1180B" w:rsidRDefault="00517812" w:rsidP="00517812">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Para cerrar el día vivirás una experiencia totalmente auténtica: una cena georgiana en un agroturismo local. Te recibirán en una casa antigua típica, donde podrás disfrutar de numerosos platos tradicionales y participar en un masterclass de cocina georgiana, aprendiendo a preparar recetas locales con las manos en la masa.</w:t>
      </w:r>
    </w:p>
    <w:p w14:paraId="7B5575B3" w14:textId="77777777" w:rsidR="00A61F78" w:rsidRPr="00A1180B" w:rsidRDefault="00A61F78" w:rsidP="00B03039">
      <w:pPr>
        <w:spacing w:line="276" w:lineRule="auto"/>
        <w:ind w:right="566"/>
        <w:jc w:val="both"/>
        <w:rPr>
          <w:rFonts w:ascii="Times New Roman" w:eastAsia="Times New Roman" w:hAnsi="Times New Roman" w:cs="Times New Roman"/>
          <w:b/>
          <w:bCs/>
          <w:sz w:val="22"/>
          <w:szCs w:val="22"/>
          <w:lang w:eastAsia="es-ES"/>
        </w:rPr>
      </w:pPr>
    </w:p>
    <w:p w14:paraId="37DABC62" w14:textId="4D20CC5B" w:rsidR="00D97426" w:rsidRPr="00A1180B" w:rsidRDefault="00517812" w:rsidP="006F0C09">
      <w:pPr>
        <w:spacing w:line="276" w:lineRule="auto"/>
        <w:ind w:left="566" w:right="566"/>
        <w:jc w:val="both"/>
        <w:rPr>
          <w:rFonts w:ascii="Times New Roman" w:eastAsia="Times New Roman" w:hAnsi="Times New Roman" w:cs="Times New Roman"/>
          <w:b/>
          <w:bCs/>
          <w:sz w:val="22"/>
          <w:szCs w:val="22"/>
          <w:lang w:eastAsia="es-ES"/>
        </w:rPr>
      </w:pPr>
      <w:r w:rsidRPr="00A1180B">
        <w:rPr>
          <w:rFonts w:ascii="Times New Roman" w:eastAsia="Times New Roman" w:hAnsi="Times New Roman" w:cs="Times New Roman"/>
          <w:b/>
          <w:bCs/>
          <w:sz w:val="22"/>
          <w:szCs w:val="22"/>
          <w:lang w:eastAsia="es-ES"/>
        </w:rPr>
        <w:t>20/07</w:t>
      </w:r>
      <w:r w:rsidR="00D97426" w:rsidRPr="00A1180B">
        <w:rPr>
          <w:rFonts w:ascii="Times New Roman" w:eastAsia="Times New Roman" w:hAnsi="Times New Roman" w:cs="Times New Roman"/>
          <w:b/>
          <w:bCs/>
          <w:sz w:val="22"/>
          <w:szCs w:val="22"/>
          <w:lang w:eastAsia="es-ES"/>
        </w:rPr>
        <w:t xml:space="preserve"> – </w:t>
      </w:r>
      <w:r w:rsidRPr="00A1180B">
        <w:rPr>
          <w:rFonts w:ascii="Times New Roman" w:eastAsia="Times New Roman" w:hAnsi="Times New Roman" w:cs="Times New Roman"/>
          <w:b/>
          <w:bCs/>
          <w:sz w:val="22"/>
          <w:szCs w:val="22"/>
        </w:rPr>
        <w:t xml:space="preserve">Mercado de Kutaisi – Ciudad Troglodita de </w:t>
      </w:r>
      <w:proofErr w:type="spellStart"/>
      <w:r w:rsidRPr="00A1180B">
        <w:rPr>
          <w:rFonts w:ascii="Times New Roman" w:eastAsia="Times New Roman" w:hAnsi="Times New Roman" w:cs="Times New Roman"/>
          <w:b/>
          <w:bCs/>
          <w:sz w:val="22"/>
          <w:szCs w:val="22"/>
        </w:rPr>
        <w:t>Uplistsije</w:t>
      </w:r>
      <w:proofErr w:type="spellEnd"/>
      <w:r w:rsidRPr="00A1180B">
        <w:rPr>
          <w:rFonts w:ascii="Times New Roman" w:eastAsia="Times New Roman" w:hAnsi="Times New Roman" w:cs="Times New Roman"/>
          <w:b/>
          <w:bCs/>
          <w:sz w:val="22"/>
          <w:szCs w:val="22"/>
        </w:rPr>
        <w:t xml:space="preserve"> –</w:t>
      </w:r>
      <w:r w:rsidRPr="00A1180B">
        <w:rPr>
          <w:rFonts w:ascii="Times New Roman" w:eastAsia="Times New Roman" w:hAnsi="Times New Roman" w:cs="Times New Roman"/>
          <w:sz w:val="22"/>
          <w:szCs w:val="22"/>
        </w:rPr>
        <w:t xml:space="preserve"> </w:t>
      </w:r>
      <w:proofErr w:type="spellStart"/>
      <w:r w:rsidRPr="00A1180B">
        <w:rPr>
          <w:rFonts w:ascii="Times New Roman" w:eastAsia="Times New Roman" w:hAnsi="Times New Roman" w:cs="Times New Roman"/>
          <w:b/>
          <w:bCs/>
          <w:sz w:val="22"/>
          <w:szCs w:val="22"/>
        </w:rPr>
        <w:t>Stepantsminda</w:t>
      </w:r>
      <w:proofErr w:type="spellEnd"/>
      <w:r w:rsidRPr="00A1180B">
        <w:rPr>
          <w:rFonts w:ascii="Times New Roman" w:eastAsia="Times New Roman" w:hAnsi="Times New Roman" w:cs="Times New Roman"/>
          <w:b/>
          <w:bCs/>
          <w:sz w:val="22"/>
          <w:szCs w:val="22"/>
          <w:lang w:eastAsia="es-ES"/>
        </w:rPr>
        <w:t xml:space="preserve"> </w:t>
      </w:r>
      <w:r w:rsidR="00F51E36" w:rsidRPr="00A1180B">
        <w:rPr>
          <w:rFonts w:ascii="Times New Roman" w:eastAsia="Times New Roman" w:hAnsi="Times New Roman" w:cs="Times New Roman"/>
          <w:b/>
          <w:bCs/>
          <w:sz w:val="22"/>
          <w:szCs w:val="22"/>
          <w:lang w:eastAsia="es-ES"/>
        </w:rPr>
        <w:t>(D)</w:t>
      </w:r>
    </w:p>
    <w:p w14:paraId="6616943A" w14:textId="77777777" w:rsidR="00517812" w:rsidRPr="00A1180B" w:rsidRDefault="00517812" w:rsidP="00517812">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Temprano por la mañana te adentrarás en uno de esos lugares donde se siente de verdad la vida local: el mercado de agricultores. Es un espacio vibrante, lleno de colores y aromas, donde encontrarás frutas frescas, verduras, quesos locales, carne, panes, pasteles y una enorme variedad de especias. Es una experiencia culinaria auténtica que te ofrece una ventana directa a la esencia de la cocina georgiana.</w:t>
      </w:r>
    </w:p>
    <w:p w14:paraId="0B41544F" w14:textId="43BB0EA2" w:rsidR="00517812" w:rsidRPr="00A1180B" w:rsidRDefault="00517812" w:rsidP="00517812">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Después pondrás rumbo a la ciudad de cuevas de </w:t>
      </w:r>
      <w:proofErr w:type="spellStart"/>
      <w:r w:rsidRPr="00A1180B">
        <w:rPr>
          <w:rFonts w:ascii="Times New Roman" w:eastAsia="Times New Roman" w:hAnsi="Times New Roman" w:cs="Times New Roman"/>
          <w:sz w:val="22"/>
          <w:szCs w:val="22"/>
          <w:lang w:eastAsia="es-ES"/>
        </w:rPr>
        <w:t>Uplistsikhe</w:t>
      </w:r>
      <w:proofErr w:type="spellEnd"/>
      <w:r w:rsidRPr="00A1180B">
        <w:rPr>
          <w:rFonts w:ascii="Times New Roman" w:eastAsia="Times New Roman" w:hAnsi="Times New Roman" w:cs="Times New Roman"/>
          <w:sz w:val="22"/>
          <w:szCs w:val="22"/>
          <w:lang w:eastAsia="es-ES"/>
        </w:rPr>
        <w:t>, una maravilla arqueológica cuya historia se remonta, según los arqueólogos, hasta el tercer milenio a.C. Lo que verás hoy se desarrolló principalmente a partir del siglo I d.C., pero sus raíces son mucho más antiguas.</w:t>
      </w:r>
    </w:p>
    <w:p w14:paraId="644C0901" w14:textId="77777777" w:rsidR="00517812" w:rsidRPr="00A1180B" w:rsidRDefault="00517812" w:rsidP="00517812">
      <w:pPr>
        <w:spacing w:line="276" w:lineRule="auto"/>
        <w:ind w:left="566" w:right="566"/>
        <w:jc w:val="both"/>
        <w:rPr>
          <w:rFonts w:ascii="Times New Roman" w:eastAsia="Times New Roman" w:hAnsi="Times New Roman" w:cs="Times New Roman"/>
          <w:sz w:val="22"/>
          <w:szCs w:val="22"/>
          <w:lang w:eastAsia="es-ES"/>
        </w:rPr>
      </w:pPr>
      <w:proofErr w:type="spellStart"/>
      <w:r w:rsidRPr="00A1180B">
        <w:rPr>
          <w:rFonts w:ascii="Times New Roman" w:eastAsia="Times New Roman" w:hAnsi="Times New Roman" w:cs="Times New Roman"/>
          <w:sz w:val="22"/>
          <w:szCs w:val="22"/>
          <w:lang w:eastAsia="es-ES"/>
        </w:rPr>
        <w:t>Uplistsikhe</w:t>
      </w:r>
      <w:proofErr w:type="spellEnd"/>
      <w:r w:rsidRPr="00A1180B">
        <w:rPr>
          <w:rFonts w:ascii="Times New Roman" w:eastAsia="Times New Roman" w:hAnsi="Times New Roman" w:cs="Times New Roman"/>
          <w:sz w:val="22"/>
          <w:szCs w:val="22"/>
          <w:lang w:eastAsia="es-ES"/>
        </w:rPr>
        <w:t xml:space="preserve">, que significa “Fortaleza del Señor”, está excavada en la roca blanda del desfiladero del río </w:t>
      </w:r>
      <w:proofErr w:type="spellStart"/>
      <w:r w:rsidRPr="00A1180B">
        <w:rPr>
          <w:rFonts w:ascii="Times New Roman" w:eastAsia="Times New Roman" w:hAnsi="Times New Roman" w:cs="Times New Roman"/>
          <w:sz w:val="22"/>
          <w:szCs w:val="22"/>
          <w:lang w:eastAsia="es-ES"/>
        </w:rPr>
        <w:t>Kura</w:t>
      </w:r>
      <w:proofErr w:type="spellEnd"/>
      <w:r w:rsidRPr="00A1180B">
        <w:rPr>
          <w:rFonts w:ascii="Times New Roman" w:eastAsia="Times New Roman" w:hAnsi="Times New Roman" w:cs="Times New Roman"/>
          <w:sz w:val="22"/>
          <w:szCs w:val="22"/>
          <w:lang w:eastAsia="es-ES"/>
        </w:rPr>
        <w:t>. Fue un importante centro de comercio y cultura en la Ruta de la Seda y llegó a ser un núcleo clave de vida religiosa, política y económica. Verás viviendas, templos, palacios, teatros, almacenes y hasta un avanzado sistema de riego, todo tallado directamente en la piedra. Es uno de esos lugares que te obligan a imaginar cómo era la vida hace miles de años.</w:t>
      </w:r>
    </w:p>
    <w:p w14:paraId="54024EF1" w14:textId="77777777" w:rsidR="00517812" w:rsidRPr="00A1180B" w:rsidRDefault="00517812" w:rsidP="00517812">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En </w:t>
      </w:r>
      <w:proofErr w:type="spellStart"/>
      <w:r w:rsidRPr="00A1180B">
        <w:rPr>
          <w:rFonts w:ascii="Times New Roman" w:eastAsia="Times New Roman" w:hAnsi="Times New Roman" w:cs="Times New Roman"/>
          <w:sz w:val="22"/>
          <w:szCs w:val="22"/>
          <w:lang w:eastAsia="es-ES"/>
        </w:rPr>
        <w:t>Gori</w:t>
      </w:r>
      <w:proofErr w:type="spellEnd"/>
      <w:r w:rsidRPr="00A1180B">
        <w:rPr>
          <w:rFonts w:ascii="Times New Roman" w:eastAsia="Times New Roman" w:hAnsi="Times New Roman" w:cs="Times New Roman"/>
          <w:sz w:val="22"/>
          <w:szCs w:val="22"/>
          <w:lang w:eastAsia="es-ES"/>
        </w:rPr>
        <w:t xml:space="preserve"> visitarás el estudio de cerámica de Giorgi </w:t>
      </w:r>
      <w:proofErr w:type="spellStart"/>
      <w:r w:rsidRPr="00A1180B">
        <w:rPr>
          <w:rFonts w:ascii="Times New Roman" w:eastAsia="Times New Roman" w:hAnsi="Times New Roman" w:cs="Times New Roman"/>
          <w:sz w:val="22"/>
          <w:szCs w:val="22"/>
          <w:lang w:eastAsia="es-ES"/>
        </w:rPr>
        <w:t>Tatulashvili</w:t>
      </w:r>
      <w:proofErr w:type="spellEnd"/>
      <w:r w:rsidRPr="00A1180B">
        <w:rPr>
          <w:rFonts w:ascii="Times New Roman" w:eastAsia="Times New Roman" w:hAnsi="Times New Roman" w:cs="Times New Roman"/>
          <w:sz w:val="22"/>
          <w:szCs w:val="22"/>
          <w:lang w:eastAsia="es-ES"/>
        </w:rPr>
        <w:t>, uno de los talleres artesanales más destacados del país. Este espacio creativo reúne pinturas, esculturas y piezas de cerámica con influencias tanto tradicionales como contemporáneas. Es una oportunidad perfecta para ver cómo se mantiene viva la artesanía georgiana.</w:t>
      </w:r>
    </w:p>
    <w:p w14:paraId="1E420C7E" w14:textId="11827F04" w:rsidR="00517812" w:rsidRPr="00A1180B" w:rsidRDefault="00517812" w:rsidP="00517812">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A </w:t>
      </w:r>
      <w:proofErr w:type="gramStart"/>
      <w:r w:rsidRPr="00A1180B">
        <w:rPr>
          <w:rFonts w:ascii="Times New Roman" w:eastAsia="Times New Roman" w:hAnsi="Times New Roman" w:cs="Times New Roman"/>
          <w:sz w:val="22"/>
          <w:szCs w:val="22"/>
          <w:lang w:eastAsia="es-ES"/>
        </w:rPr>
        <w:t>continuación</w:t>
      </w:r>
      <w:proofErr w:type="gramEnd"/>
      <w:r w:rsidRPr="00A1180B">
        <w:rPr>
          <w:rFonts w:ascii="Times New Roman" w:eastAsia="Times New Roman" w:hAnsi="Times New Roman" w:cs="Times New Roman"/>
          <w:sz w:val="22"/>
          <w:szCs w:val="22"/>
          <w:lang w:eastAsia="es-ES"/>
        </w:rPr>
        <w:t xml:space="preserve"> dejarás atrás la antigua Ruta de la Seda y seguirás por la histórica Ruta Militar de Georgia, una carretera que serpentea entre montañas y pasos de altura. Cruzarás el Paso de la Cruz, a 2.395 metros, donde las vistas son sencillamente espectaculares. Las cumbres del Cáucaso te acompañarán durante el trayecto, creando uno de los paisajes más impactantes del país. Antes de llegar a </w:t>
      </w:r>
      <w:proofErr w:type="spellStart"/>
      <w:r w:rsidRPr="00A1180B">
        <w:rPr>
          <w:rFonts w:ascii="Times New Roman" w:eastAsia="Times New Roman" w:hAnsi="Times New Roman" w:cs="Times New Roman"/>
          <w:sz w:val="22"/>
          <w:szCs w:val="22"/>
          <w:lang w:eastAsia="es-ES"/>
        </w:rPr>
        <w:t>Stepantsminda</w:t>
      </w:r>
      <w:proofErr w:type="spellEnd"/>
      <w:r w:rsidRPr="00A1180B">
        <w:rPr>
          <w:rFonts w:ascii="Times New Roman" w:eastAsia="Times New Roman" w:hAnsi="Times New Roman" w:cs="Times New Roman"/>
          <w:sz w:val="22"/>
          <w:szCs w:val="22"/>
          <w:lang w:eastAsia="es-ES"/>
        </w:rPr>
        <w:t xml:space="preserve"> visitarás el complejo de </w:t>
      </w:r>
      <w:proofErr w:type="spellStart"/>
      <w:r w:rsidRPr="00A1180B">
        <w:rPr>
          <w:rFonts w:ascii="Times New Roman" w:eastAsia="Times New Roman" w:hAnsi="Times New Roman" w:cs="Times New Roman"/>
          <w:sz w:val="22"/>
          <w:szCs w:val="22"/>
          <w:lang w:eastAsia="es-ES"/>
        </w:rPr>
        <w:t>Ananuri</w:t>
      </w:r>
      <w:proofErr w:type="spellEnd"/>
      <w:r w:rsidRPr="00A1180B">
        <w:rPr>
          <w:rFonts w:ascii="Times New Roman" w:eastAsia="Times New Roman" w:hAnsi="Times New Roman" w:cs="Times New Roman"/>
          <w:sz w:val="22"/>
          <w:szCs w:val="22"/>
          <w:lang w:eastAsia="es-ES"/>
        </w:rPr>
        <w:t xml:space="preserve"> (siglo XVII), situado junto al embalse de </w:t>
      </w:r>
      <w:proofErr w:type="spellStart"/>
      <w:r w:rsidRPr="00A1180B">
        <w:rPr>
          <w:rFonts w:ascii="Times New Roman" w:eastAsia="Times New Roman" w:hAnsi="Times New Roman" w:cs="Times New Roman"/>
          <w:sz w:val="22"/>
          <w:szCs w:val="22"/>
          <w:lang w:eastAsia="es-ES"/>
        </w:rPr>
        <w:t>Zhinvali</w:t>
      </w:r>
      <w:proofErr w:type="spellEnd"/>
      <w:r w:rsidRPr="00A1180B">
        <w:rPr>
          <w:rFonts w:ascii="Times New Roman" w:eastAsia="Times New Roman" w:hAnsi="Times New Roman" w:cs="Times New Roman"/>
          <w:sz w:val="22"/>
          <w:szCs w:val="22"/>
          <w:lang w:eastAsia="es-ES"/>
        </w:rPr>
        <w:t>. Su iglesia principal destaca por las fachadas talladas: cruces, arcángeles, criaturas mitológicas y el árbol de la vida. Es un ejemplo extraordinario de la arquitectura eclesial georgiana.</w:t>
      </w:r>
    </w:p>
    <w:p w14:paraId="3C6F85A6" w14:textId="77777777" w:rsidR="00A61F78" w:rsidRPr="00A1180B" w:rsidRDefault="00A61F78" w:rsidP="00212A4D">
      <w:pPr>
        <w:spacing w:line="276" w:lineRule="auto"/>
        <w:ind w:left="566" w:right="566"/>
        <w:jc w:val="both"/>
        <w:rPr>
          <w:rFonts w:ascii="Times New Roman" w:eastAsia="Times New Roman" w:hAnsi="Times New Roman" w:cs="Times New Roman"/>
          <w:i/>
          <w:iCs/>
          <w:sz w:val="22"/>
          <w:szCs w:val="22"/>
          <w:lang w:eastAsia="es-ES"/>
        </w:rPr>
      </w:pPr>
    </w:p>
    <w:p w14:paraId="754DD365" w14:textId="0496C3CE" w:rsidR="003C4874" w:rsidRPr="00A1180B" w:rsidRDefault="00517812" w:rsidP="003C4874">
      <w:pPr>
        <w:spacing w:line="276" w:lineRule="auto"/>
        <w:ind w:left="566" w:right="566"/>
        <w:jc w:val="both"/>
        <w:rPr>
          <w:rFonts w:ascii="Times New Roman" w:eastAsia="Times New Roman" w:hAnsi="Times New Roman" w:cs="Times New Roman"/>
          <w:b/>
          <w:bCs/>
          <w:sz w:val="22"/>
          <w:szCs w:val="22"/>
          <w:lang w:eastAsia="es-ES"/>
        </w:rPr>
      </w:pPr>
      <w:r w:rsidRPr="00A1180B">
        <w:rPr>
          <w:rFonts w:ascii="Times New Roman" w:eastAsia="Times New Roman" w:hAnsi="Times New Roman" w:cs="Times New Roman"/>
          <w:b/>
          <w:bCs/>
          <w:sz w:val="22"/>
          <w:szCs w:val="22"/>
          <w:lang w:eastAsia="es-ES"/>
        </w:rPr>
        <w:t>21/07</w:t>
      </w:r>
      <w:r w:rsidR="003C4874" w:rsidRPr="00A1180B">
        <w:rPr>
          <w:rFonts w:ascii="Times New Roman" w:eastAsia="Times New Roman" w:hAnsi="Times New Roman" w:cs="Times New Roman"/>
          <w:b/>
          <w:bCs/>
          <w:sz w:val="22"/>
          <w:szCs w:val="22"/>
          <w:lang w:eastAsia="es-ES"/>
        </w:rPr>
        <w:t xml:space="preserve"> – </w:t>
      </w:r>
      <w:r w:rsidRPr="00A1180B">
        <w:rPr>
          <w:rFonts w:ascii="Times New Roman" w:eastAsia="Times New Roman" w:hAnsi="Times New Roman" w:cs="Times New Roman"/>
          <w:b/>
          <w:bCs/>
          <w:sz w:val="22"/>
          <w:szCs w:val="22"/>
        </w:rPr>
        <w:t xml:space="preserve">Iglesia de la trinidad – Juta – Monte </w:t>
      </w:r>
      <w:proofErr w:type="spellStart"/>
      <w:r w:rsidRPr="00A1180B">
        <w:rPr>
          <w:rFonts w:ascii="Times New Roman" w:eastAsia="Times New Roman" w:hAnsi="Times New Roman" w:cs="Times New Roman"/>
          <w:b/>
          <w:bCs/>
          <w:sz w:val="22"/>
          <w:szCs w:val="22"/>
        </w:rPr>
        <w:t>Chaukhebi</w:t>
      </w:r>
      <w:proofErr w:type="spellEnd"/>
      <w:r w:rsidRPr="00A1180B">
        <w:rPr>
          <w:rFonts w:ascii="Times New Roman" w:eastAsia="Times New Roman" w:hAnsi="Times New Roman" w:cs="Times New Roman"/>
          <w:b/>
          <w:bCs/>
          <w:sz w:val="22"/>
          <w:szCs w:val="22"/>
        </w:rPr>
        <w:t xml:space="preserve"> – </w:t>
      </w:r>
      <w:proofErr w:type="spellStart"/>
      <w:r w:rsidRPr="00A1180B">
        <w:rPr>
          <w:rFonts w:ascii="Times New Roman" w:eastAsia="Times New Roman" w:hAnsi="Times New Roman" w:cs="Times New Roman"/>
          <w:b/>
          <w:bCs/>
          <w:sz w:val="22"/>
          <w:szCs w:val="22"/>
        </w:rPr>
        <w:t>Stepantsminda</w:t>
      </w:r>
      <w:proofErr w:type="spellEnd"/>
      <w:r w:rsidRPr="00A1180B">
        <w:rPr>
          <w:rFonts w:ascii="Times New Roman" w:eastAsia="Times New Roman" w:hAnsi="Times New Roman" w:cs="Times New Roman"/>
          <w:b/>
          <w:bCs/>
          <w:sz w:val="22"/>
          <w:szCs w:val="22"/>
          <w:lang w:eastAsia="es-ES"/>
        </w:rPr>
        <w:t xml:space="preserve"> (</w:t>
      </w:r>
      <w:r w:rsidR="00F51E36" w:rsidRPr="00A1180B">
        <w:rPr>
          <w:rFonts w:ascii="Times New Roman" w:eastAsia="Times New Roman" w:hAnsi="Times New Roman" w:cs="Times New Roman"/>
          <w:b/>
          <w:bCs/>
          <w:sz w:val="22"/>
          <w:szCs w:val="22"/>
          <w:lang w:eastAsia="es-ES"/>
        </w:rPr>
        <w:t>D</w:t>
      </w:r>
      <w:r w:rsidR="003C4874" w:rsidRPr="00A1180B">
        <w:rPr>
          <w:rFonts w:ascii="Times New Roman" w:eastAsia="Times New Roman" w:hAnsi="Times New Roman" w:cs="Times New Roman"/>
          <w:b/>
          <w:bCs/>
          <w:sz w:val="22"/>
          <w:szCs w:val="22"/>
          <w:lang w:eastAsia="es-ES"/>
        </w:rPr>
        <w:t>)</w:t>
      </w:r>
    </w:p>
    <w:p w14:paraId="2A64D11F" w14:textId="77777777" w:rsidR="00517812" w:rsidRPr="00A1180B" w:rsidRDefault="00517812" w:rsidP="00517812">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Hoy te espera una de las experiencias más icónicas del Cáucaso: la caminata desde </w:t>
      </w:r>
      <w:proofErr w:type="spellStart"/>
      <w:r w:rsidRPr="00A1180B">
        <w:rPr>
          <w:rFonts w:ascii="Times New Roman" w:eastAsia="Times New Roman" w:hAnsi="Times New Roman" w:cs="Times New Roman"/>
          <w:sz w:val="22"/>
          <w:szCs w:val="22"/>
          <w:lang w:eastAsia="es-ES"/>
        </w:rPr>
        <w:t>Stepantsminda</w:t>
      </w:r>
      <w:proofErr w:type="spellEnd"/>
      <w:r w:rsidRPr="00A1180B">
        <w:rPr>
          <w:rFonts w:ascii="Times New Roman" w:eastAsia="Times New Roman" w:hAnsi="Times New Roman" w:cs="Times New Roman"/>
          <w:sz w:val="22"/>
          <w:szCs w:val="22"/>
          <w:lang w:eastAsia="es-ES"/>
        </w:rPr>
        <w:t xml:space="preserve"> hasta la Iglesia de la Santísima Trinidad de </w:t>
      </w:r>
      <w:proofErr w:type="spellStart"/>
      <w:r w:rsidRPr="00A1180B">
        <w:rPr>
          <w:rFonts w:ascii="Times New Roman" w:eastAsia="Times New Roman" w:hAnsi="Times New Roman" w:cs="Times New Roman"/>
          <w:sz w:val="22"/>
          <w:szCs w:val="22"/>
          <w:lang w:eastAsia="es-ES"/>
        </w:rPr>
        <w:t>Gergeti</w:t>
      </w:r>
      <w:proofErr w:type="spellEnd"/>
      <w:r w:rsidRPr="00A1180B">
        <w:rPr>
          <w:rFonts w:ascii="Times New Roman" w:eastAsia="Times New Roman" w:hAnsi="Times New Roman" w:cs="Times New Roman"/>
          <w:sz w:val="22"/>
          <w:szCs w:val="22"/>
          <w:lang w:eastAsia="es-ES"/>
        </w:rPr>
        <w:t xml:space="preserve">. El sendero te llevará primero por el pequeño y pintoresco pueblo de </w:t>
      </w:r>
      <w:proofErr w:type="spellStart"/>
      <w:r w:rsidRPr="00A1180B">
        <w:rPr>
          <w:rFonts w:ascii="Times New Roman" w:eastAsia="Times New Roman" w:hAnsi="Times New Roman" w:cs="Times New Roman"/>
          <w:sz w:val="22"/>
          <w:szCs w:val="22"/>
          <w:lang w:eastAsia="es-ES"/>
        </w:rPr>
        <w:t>Gergeti</w:t>
      </w:r>
      <w:proofErr w:type="spellEnd"/>
      <w:r w:rsidRPr="00A1180B">
        <w:rPr>
          <w:rFonts w:ascii="Times New Roman" w:eastAsia="Times New Roman" w:hAnsi="Times New Roman" w:cs="Times New Roman"/>
          <w:sz w:val="22"/>
          <w:szCs w:val="22"/>
          <w:lang w:eastAsia="es-ES"/>
        </w:rPr>
        <w:t>, para después adentrarte en un bosque de abedules que parece sacado de un cuento.</w:t>
      </w:r>
    </w:p>
    <w:p w14:paraId="78B74A15" w14:textId="77777777" w:rsidR="00517812" w:rsidRPr="00A1180B" w:rsidRDefault="00517812" w:rsidP="00517812">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lastRenderedPageBreak/>
        <w:t xml:space="preserve">Cuando llegues a la iglesia —y si el clima lo permite— tendrás delante el imponente Monte </w:t>
      </w:r>
      <w:proofErr w:type="spellStart"/>
      <w:r w:rsidRPr="00A1180B">
        <w:rPr>
          <w:rFonts w:ascii="Times New Roman" w:eastAsia="Times New Roman" w:hAnsi="Times New Roman" w:cs="Times New Roman"/>
          <w:sz w:val="22"/>
          <w:szCs w:val="22"/>
          <w:lang w:eastAsia="es-ES"/>
        </w:rPr>
        <w:t>Kazbek</w:t>
      </w:r>
      <w:proofErr w:type="spellEnd"/>
      <w:r w:rsidRPr="00A1180B">
        <w:rPr>
          <w:rFonts w:ascii="Times New Roman" w:eastAsia="Times New Roman" w:hAnsi="Times New Roman" w:cs="Times New Roman"/>
          <w:sz w:val="22"/>
          <w:szCs w:val="22"/>
          <w:lang w:eastAsia="es-ES"/>
        </w:rPr>
        <w:t>, de 5.054 metros, conocido como la Perla Blanca del Cáucaso. Es uno de esos paisajes que se quedan grabados para siempre.</w:t>
      </w:r>
      <w:r w:rsidRPr="00A1180B">
        <w:rPr>
          <w:rFonts w:ascii="Times New Roman" w:eastAsia="Times New Roman" w:hAnsi="Times New Roman" w:cs="Times New Roman"/>
          <w:sz w:val="22"/>
          <w:szCs w:val="22"/>
          <w:lang w:eastAsia="es-ES"/>
        </w:rPr>
        <w:br/>
        <w:t>La caminata completa, ida y vuelta, dura unas 3 horas, con 445 metros de desnivel y unos 5 km de recorrido.</w:t>
      </w:r>
    </w:p>
    <w:p w14:paraId="2AA1EDD5" w14:textId="7F612E32" w:rsidR="00517812" w:rsidRPr="00A1180B" w:rsidRDefault="00517812" w:rsidP="00517812">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Después continuarás hacia el pueblo de Juta, pasando por </w:t>
      </w:r>
      <w:proofErr w:type="spellStart"/>
      <w:r w:rsidRPr="00A1180B">
        <w:rPr>
          <w:rFonts w:ascii="Times New Roman" w:eastAsia="Times New Roman" w:hAnsi="Times New Roman" w:cs="Times New Roman"/>
          <w:sz w:val="22"/>
          <w:szCs w:val="22"/>
          <w:lang w:eastAsia="es-ES"/>
        </w:rPr>
        <w:t>Sno</w:t>
      </w:r>
      <w:proofErr w:type="spellEnd"/>
      <w:r w:rsidRPr="00A1180B">
        <w:rPr>
          <w:rFonts w:ascii="Times New Roman" w:eastAsia="Times New Roman" w:hAnsi="Times New Roman" w:cs="Times New Roman"/>
          <w:sz w:val="22"/>
          <w:szCs w:val="22"/>
          <w:lang w:eastAsia="es-ES"/>
        </w:rPr>
        <w:t xml:space="preserve"> y </w:t>
      </w:r>
      <w:proofErr w:type="spellStart"/>
      <w:r w:rsidRPr="00A1180B">
        <w:rPr>
          <w:rFonts w:ascii="Times New Roman" w:eastAsia="Times New Roman" w:hAnsi="Times New Roman" w:cs="Times New Roman"/>
          <w:sz w:val="22"/>
          <w:szCs w:val="22"/>
          <w:lang w:eastAsia="es-ES"/>
        </w:rPr>
        <w:t>Achkhoti</w:t>
      </w:r>
      <w:proofErr w:type="spellEnd"/>
      <w:r w:rsidRPr="00A1180B">
        <w:rPr>
          <w:rFonts w:ascii="Times New Roman" w:eastAsia="Times New Roman" w:hAnsi="Times New Roman" w:cs="Times New Roman"/>
          <w:sz w:val="22"/>
          <w:szCs w:val="22"/>
          <w:lang w:eastAsia="es-ES"/>
        </w:rPr>
        <w:t xml:space="preserve">, dos pequeñas poblaciones que muestran la vida antigua y moderna de estas montañas. En Juta comenzarás otra caminata, esta vez hacia la montaña </w:t>
      </w:r>
      <w:proofErr w:type="spellStart"/>
      <w:r w:rsidRPr="00A1180B">
        <w:rPr>
          <w:rFonts w:ascii="Times New Roman" w:eastAsia="Times New Roman" w:hAnsi="Times New Roman" w:cs="Times New Roman"/>
          <w:sz w:val="22"/>
          <w:szCs w:val="22"/>
          <w:lang w:eastAsia="es-ES"/>
        </w:rPr>
        <w:t>Chaukhebi</w:t>
      </w:r>
      <w:proofErr w:type="spellEnd"/>
      <w:r w:rsidRPr="00A1180B">
        <w:rPr>
          <w:rFonts w:ascii="Times New Roman" w:eastAsia="Times New Roman" w:hAnsi="Times New Roman" w:cs="Times New Roman"/>
          <w:sz w:val="22"/>
          <w:szCs w:val="22"/>
          <w:lang w:eastAsia="es-ES"/>
        </w:rPr>
        <w:t xml:space="preserve">, con destino al pequeño lago </w:t>
      </w:r>
      <w:proofErr w:type="spellStart"/>
      <w:r w:rsidRPr="00A1180B">
        <w:rPr>
          <w:rFonts w:ascii="Times New Roman" w:eastAsia="Times New Roman" w:hAnsi="Times New Roman" w:cs="Times New Roman"/>
          <w:sz w:val="22"/>
          <w:szCs w:val="22"/>
          <w:lang w:eastAsia="es-ES"/>
        </w:rPr>
        <w:t>Erkonovano</w:t>
      </w:r>
      <w:proofErr w:type="spellEnd"/>
      <w:r w:rsidRPr="00A1180B">
        <w:rPr>
          <w:rFonts w:ascii="Times New Roman" w:eastAsia="Times New Roman" w:hAnsi="Times New Roman" w:cs="Times New Roman"/>
          <w:sz w:val="22"/>
          <w:szCs w:val="22"/>
          <w:lang w:eastAsia="es-ES"/>
        </w:rPr>
        <w:t xml:space="preserve">. El primer tramo es un poco más empinado, pero pronto el camino se abre en prados floridos y laderas suaves, acompañados por cascadas y un panorama espectacular del macizo </w:t>
      </w:r>
      <w:proofErr w:type="spellStart"/>
      <w:r w:rsidRPr="00A1180B">
        <w:rPr>
          <w:rFonts w:ascii="Times New Roman" w:eastAsia="Times New Roman" w:hAnsi="Times New Roman" w:cs="Times New Roman"/>
          <w:sz w:val="22"/>
          <w:szCs w:val="22"/>
          <w:lang w:eastAsia="es-ES"/>
        </w:rPr>
        <w:t>Chaukhebi</w:t>
      </w:r>
      <w:proofErr w:type="spellEnd"/>
      <w:r w:rsidRPr="00A1180B">
        <w:rPr>
          <w:rFonts w:ascii="Times New Roman" w:eastAsia="Times New Roman" w:hAnsi="Times New Roman" w:cs="Times New Roman"/>
          <w:sz w:val="22"/>
          <w:szCs w:val="22"/>
          <w:lang w:eastAsia="es-ES"/>
        </w:rPr>
        <w:t>. Este recorrido también dura unas 3 horas en total, con 300 metros de desnivel y unos 3,5 km de distancia.</w:t>
      </w:r>
    </w:p>
    <w:p w14:paraId="212DD4EE" w14:textId="77777777" w:rsidR="00517812" w:rsidRPr="00A1180B" w:rsidRDefault="00517812" w:rsidP="00517812">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Después de la caminata, te recibirán en una familia local, donde podrás probar el tradicional yogur georgiano </w:t>
      </w:r>
      <w:proofErr w:type="spellStart"/>
      <w:r w:rsidRPr="00A1180B">
        <w:rPr>
          <w:rFonts w:ascii="Times New Roman" w:eastAsia="Times New Roman" w:hAnsi="Times New Roman" w:cs="Times New Roman"/>
          <w:sz w:val="22"/>
          <w:szCs w:val="22"/>
          <w:lang w:eastAsia="es-ES"/>
        </w:rPr>
        <w:t>Matsoni</w:t>
      </w:r>
      <w:proofErr w:type="spellEnd"/>
      <w:r w:rsidRPr="00A1180B">
        <w:rPr>
          <w:rFonts w:ascii="Times New Roman" w:eastAsia="Times New Roman" w:hAnsi="Times New Roman" w:cs="Times New Roman"/>
          <w:sz w:val="22"/>
          <w:szCs w:val="22"/>
          <w:lang w:eastAsia="es-ES"/>
        </w:rPr>
        <w:t xml:space="preserve"> con miel, sencillo y delicioso.</w:t>
      </w:r>
    </w:p>
    <w:p w14:paraId="764E6C0D" w14:textId="7ED7A94D" w:rsidR="00517812" w:rsidRPr="00A1180B" w:rsidRDefault="00517812" w:rsidP="00517812">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Para cerrar el día visitarás a una artista local que vive entre las montañas del Cáucaso. Te mostrará el arte ancestral de trabajar el fieltro, creando bufandas, alfombras, pantuflas y otros accesorios con técnicas transmitidas durante generaciones. Tiñe la lana con pigmentos naturales y vegetales, y te abrirá las puertas de su taller como quien comparte un secreto familiar. La visita termina con un pequeño ritual: mermeladas caseras y un té preparado con hierbas del monte, una forma cálida y auténtica de despedir el día.</w:t>
      </w:r>
    </w:p>
    <w:p w14:paraId="549F24A9" w14:textId="77777777" w:rsidR="00A61F78" w:rsidRPr="00A1180B" w:rsidRDefault="00A61F78" w:rsidP="00212A4D">
      <w:pPr>
        <w:spacing w:line="276" w:lineRule="auto"/>
        <w:ind w:left="566" w:right="566"/>
        <w:jc w:val="both"/>
        <w:rPr>
          <w:rFonts w:ascii="Times New Roman" w:eastAsia="Times New Roman" w:hAnsi="Times New Roman" w:cs="Times New Roman"/>
          <w:i/>
          <w:iCs/>
          <w:sz w:val="22"/>
          <w:szCs w:val="22"/>
          <w:lang w:eastAsia="es-ES"/>
        </w:rPr>
      </w:pPr>
    </w:p>
    <w:p w14:paraId="6449E14E" w14:textId="0F6C9604" w:rsidR="003C4874" w:rsidRPr="00A1180B" w:rsidRDefault="00517812" w:rsidP="00517812">
      <w:pPr>
        <w:spacing w:line="276" w:lineRule="auto"/>
        <w:ind w:left="566" w:right="566"/>
        <w:jc w:val="both"/>
        <w:rPr>
          <w:rFonts w:ascii="Times New Roman" w:hAnsi="Times New Roman" w:cs="Times New Roman"/>
          <w:b/>
          <w:bCs/>
          <w:sz w:val="22"/>
          <w:szCs w:val="22"/>
          <w:shd w:val="clear" w:color="auto" w:fill="FFFFFF"/>
        </w:rPr>
      </w:pPr>
      <w:r w:rsidRPr="00A1180B">
        <w:rPr>
          <w:rFonts w:ascii="Times New Roman" w:eastAsia="Times New Roman" w:hAnsi="Times New Roman" w:cs="Times New Roman"/>
          <w:b/>
          <w:bCs/>
          <w:sz w:val="22"/>
          <w:szCs w:val="22"/>
          <w:lang w:eastAsia="es-ES"/>
        </w:rPr>
        <w:t>22/07</w:t>
      </w:r>
      <w:r w:rsidR="003C4874" w:rsidRPr="00A1180B">
        <w:rPr>
          <w:rFonts w:ascii="Times New Roman" w:eastAsia="Times New Roman" w:hAnsi="Times New Roman" w:cs="Times New Roman"/>
          <w:b/>
          <w:bCs/>
          <w:sz w:val="22"/>
          <w:szCs w:val="22"/>
          <w:lang w:eastAsia="es-ES"/>
        </w:rPr>
        <w:t xml:space="preserve"> – </w:t>
      </w:r>
      <w:r w:rsidRPr="00A1180B">
        <w:rPr>
          <w:rFonts w:ascii="Times New Roman" w:hAnsi="Times New Roman" w:cs="Times New Roman"/>
          <w:b/>
          <w:bCs/>
          <w:sz w:val="22"/>
          <w:szCs w:val="22"/>
          <w:shd w:val="clear" w:color="auto" w:fill="FFFFFF"/>
        </w:rPr>
        <w:t xml:space="preserve">Ruta a </w:t>
      </w:r>
      <w:proofErr w:type="spellStart"/>
      <w:r w:rsidRPr="00A1180B">
        <w:rPr>
          <w:rFonts w:ascii="Times New Roman" w:hAnsi="Times New Roman" w:cs="Times New Roman"/>
          <w:b/>
          <w:bCs/>
          <w:sz w:val="22"/>
          <w:szCs w:val="22"/>
          <w:shd w:val="clear" w:color="auto" w:fill="FFFFFF"/>
        </w:rPr>
        <w:t>Kakheti</w:t>
      </w:r>
      <w:proofErr w:type="spellEnd"/>
      <w:r w:rsidRPr="00A1180B">
        <w:rPr>
          <w:rFonts w:ascii="Times New Roman" w:hAnsi="Times New Roman" w:cs="Times New Roman"/>
          <w:b/>
          <w:bCs/>
          <w:sz w:val="22"/>
          <w:szCs w:val="22"/>
          <w:shd w:val="clear" w:color="auto" w:fill="FFFFFF"/>
        </w:rPr>
        <w:t xml:space="preserve"> – </w:t>
      </w:r>
      <w:proofErr w:type="spellStart"/>
      <w:r w:rsidRPr="00A1180B">
        <w:rPr>
          <w:rFonts w:ascii="Times New Roman" w:hAnsi="Times New Roman" w:cs="Times New Roman"/>
          <w:b/>
          <w:bCs/>
          <w:sz w:val="22"/>
          <w:szCs w:val="22"/>
          <w:shd w:val="clear" w:color="auto" w:fill="FFFFFF"/>
        </w:rPr>
        <w:t>Alaverdi</w:t>
      </w:r>
      <w:proofErr w:type="spellEnd"/>
      <w:r w:rsidRPr="00A1180B">
        <w:rPr>
          <w:rFonts w:ascii="Times New Roman" w:hAnsi="Times New Roman" w:cs="Times New Roman"/>
          <w:b/>
          <w:bCs/>
          <w:sz w:val="22"/>
          <w:szCs w:val="22"/>
          <w:shd w:val="clear" w:color="auto" w:fill="FFFFFF"/>
        </w:rPr>
        <w:t xml:space="preserve"> – Museo </w:t>
      </w:r>
      <w:proofErr w:type="spellStart"/>
      <w:r w:rsidRPr="00A1180B">
        <w:rPr>
          <w:rFonts w:ascii="Times New Roman" w:hAnsi="Times New Roman" w:cs="Times New Roman"/>
          <w:b/>
          <w:bCs/>
          <w:sz w:val="22"/>
          <w:szCs w:val="22"/>
          <w:shd w:val="clear" w:color="auto" w:fill="FFFFFF"/>
        </w:rPr>
        <w:t>Chavchavadze</w:t>
      </w:r>
      <w:proofErr w:type="spellEnd"/>
      <w:r w:rsidRPr="00A1180B">
        <w:rPr>
          <w:rFonts w:ascii="Times New Roman" w:hAnsi="Times New Roman" w:cs="Times New Roman"/>
          <w:b/>
          <w:bCs/>
          <w:sz w:val="22"/>
          <w:szCs w:val="22"/>
          <w:shd w:val="clear" w:color="auto" w:fill="FFFFFF"/>
        </w:rPr>
        <w:t xml:space="preserve"> – Tinajas </w:t>
      </w:r>
      <w:proofErr w:type="spellStart"/>
      <w:r w:rsidRPr="00A1180B">
        <w:rPr>
          <w:rFonts w:ascii="Times New Roman" w:hAnsi="Times New Roman" w:cs="Times New Roman"/>
          <w:b/>
          <w:bCs/>
          <w:sz w:val="22"/>
          <w:szCs w:val="22"/>
          <w:shd w:val="clear" w:color="auto" w:fill="FFFFFF"/>
        </w:rPr>
        <w:t>Kvevri</w:t>
      </w:r>
      <w:proofErr w:type="spellEnd"/>
      <w:r w:rsidRPr="00A1180B">
        <w:rPr>
          <w:rFonts w:ascii="Times New Roman" w:hAnsi="Times New Roman" w:cs="Times New Roman"/>
          <w:b/>
          <w:bCs/>
          <w:sz w:val="22"/>
          <w:szCs w:val="22"/>
          <w:shd w:val="clear" w:color="auto" w:fill="FFFFFF"/>
        </w:rPr>
        <w:t xml:space="preserve"> – </w:t>
      </w:r>
      <w:proofErr w:type="spellStart"/>
      <w:r w:rsidRPr="00A1180B">
        <w:rPr>
          <w:rFonts w:ascii="Times New Roman" w:hAnsi="Times New Roman" w:cs="Times New Roman"/>
          <w:b/>
          <w:bCs/>
          <w:sz w:val="22"/>
          <w:szCs w:val="22"/>
          <w:shd w:val="clear" w:color="auto" w:fill="FFFFFF"/>
        </w:rPr>
        <w:t>Telavi</w:t>
      </w:r>
      <w:proofErr w:type="spellEnd"/>
      <w:r w:rsidRPr="00A1180B">
        <w:rPr>
          <w:rFonts w:ascii="Times New Roman" w:eastAsia="Times New Roman" w:hAnsi="Times New Roman" w:cs="Times New Roman"/>
          <w:b/>
          <w:bCs/>
          <w:sz w:val="22"/>
          <w:szCs w:val="22"/>
          <w:lang w:eastAsia="es-ES"/>
        </w:rPr>
        <w:t xml:space="preserve"> </w:t>
      </w:r>
      <w:r w:rsidR="00CF787C">
        <w:rPr>
          <w:rFonts w:ascii="Times New Roman" w:eastAsia="Times New Roman" w:hAnsi="Times New Roman" w:cs="Times New Roman"/>
          <w:b/>
          <w:bCs/>
          <w:sz w:val="22"/>
          <w:szCs w:val="22"/>
          <w:lang w:eastAsia="es-ES"/>
        </w:rPr>
        <w:t>(</w:t>
      </w:r>
      <w:r w:rsidR="00F51E36" w:rsidRPr="00A1180B">
        <w:rPr>
          <w:rFonts w:ascii="Times New Roman" w:eastAsia="Times New Roman" w:hAnsi="Times New Roman" w:cs="Times New Roman"/>
          <w:b/>
          <w:bCs/>
          <w:sz w:val="22"/>
          <w:szCs w:val="22"/>
          <w:lang w:eastAsia="es-ES"/>
        </w:rPr>
        <w:t>D)</w:t>
      </w:r>
    </w:p>
    <w:p w14:paraId="697EBBD1" w14:textId="77777777" w:rsidR="00517812" w:rsidRPr="00A1180B" w:rsidRDefault="00517812" w:rsidP="00517812">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Hoy te llevaré a descubrir la región vinícola de </w:t>
      </w:r>
      <w:proofErr w:type="spellStart"/>
      <w:r w:rsidRPr="00A1180B">
        <w:rPr>
          <w:rFonts w:ascii="Times New Roman" w:eastAsia="Times New Roman" w:hAnsi="Times New Roman" w:cs="Times New Roman"/>
          <w:sz w:val="22"/>
          <w:szCs w:val="22"/>
          <w:lang w:eastAsia="es-ES"/>
        </w:rPr>
        <w:t>Kakheti</w:t>
      </w:r>
      <w:proofErr w:type="spellEnd"/>
      <w:r w:rsidRPr="00A1180B">
        <w:rPr>
          <w:rFonts w:ascii="Times New Roman" w:eastAsia="Times New Roman" w:hAnsi="Times New Roman" w:cs="Times New Roman"/>
          <w:sz w:val="22"/>
          <w:szCs w:val="22"/>
          <w:lang w:eastAsia="es-ES"/>
        </w:rPr>
        <w:t>, el corazón del vino en Georgia. Aquí, entre colinas suaves y pueblos tradicionales, se cultivan 527 variedades de uvas endémicas, y el método de vinificación georgiano se remonta nada menos que a 8.000 años. Por eso está reconocido como Patrimonio Cultural Inmaterial de la UNESCO. Este es el lugar donde nació el vino tal y como lo conocemos: un legado vivo que sigue presente en cada copa.</w:t>
      </w:r>
    </w:p>
    <w:p w14:paraId="3DF8354A" w14:textId="77777777" w:rsidR="00517812" w:rsidRPr="00A1180B" w:rsidRDefault="00517812" w:rsidP="00517812">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Disfrutarás de un almuerzo en un agroturismo, donde te servirán numerosos platos tradicionales acompañados del vino elaborado en tinajas </w:t>
      </w:r>
      <w:proofErr w:type="spellStart"/>
      <w:r w:rsidRPr="00A1180B">
        <w:rPr>
          <w:rFonts w:ascii="Times New Roman" w:eastAsia="Times New Roman" w:hAnsi="Times New Roman" w:cs="Times New Roman"/>
          <w:sz w:val="22"/>
          <w:szCs w:val="22"/>
          <w:lang w:eastAsia="es-ES"/>
        </w:rPr>
        <w:t>Qvevri</w:t>
      </w:r>
      <w:proofErr w:type="spellEnd"/>
      <w:r w:rsidRPr="00A1180B">
        <w:rPr>
          <w:rFonts w:ascii="Times New Roman" w:eastAsia="Times New Roman" w:hAnsi="Times New Roman" w:cs="Times New Roman"/>
          <w:sz w:val="22"/>
          <w:szCs w:val="22"/>
          <w:lang w:eastAsia="es-ES"/>
        </w:rPr>
        <w:t>, esas vasijas enterradas bajo tierra que mantienen una técnica milenaria.</w:t>
      </w:r>
    </w:p>
    <w:p w14:paraId="76213517" w14:textId="77777777" w:rsidR="00517812" w:rsidRPr="00A1180B" w:rsidRDefault="00517812" w:rsidP="00517812">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Aquí también participarás en un masterclass de </w:t>
      </w:r>
      <w:proofErr w:type="spellStart"/>
      <w:r w:rsidRPr="00A1180B">
        <w:rPr>
          <w:rFonts w:ascii="Times New Roman" w:eastAsia="Times New Roman" w:hAnsi="Times New Roman" w:cs="Times New Roman"/>
          <w:sz w:val="22"/>
          <w:szCs w:val="22"/>
          <w:lang w:eastAsia="es-ES"/>
        </w:rPr>
        <w:t>Churchkhela</w:t>
      </w:r>
      <w:proofErr w:type="spellEnd"/>
      <w:r w:rsidRPr="00A1180B">
        <w:rPr>
          <w:rFonts w:ascii="Times New Roman" w:eastAsia="Times New Roman" w:hAnsi="Times New Roman" w:cs="Times New Roman"/>
          <w:sz w:val="22"/>
          <w:szCs w:val="22"/>
          <w:lang w:eastAsia="es-ES"/>
        </w:rPr>
        <w:t>, los dulces típicos hechos con frutos secos y mosto de uva, y en un taller de pan georgiano, donde podrás preparar tu propia hogaza como lo hacen en los hornos tradicionales.</w:t>
      </w:r>
    </w:p>
    <w:p w14:paraId="72FEB20E" w14:textId="77777777" w:rsidR="00517812" w:rsidRPr="00A1180B" w:rsidRDefault="00517812" w:rsidP="00517812">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Después visitarás el impresionante monasterio de </w:t>
      </w:r>
      <w:proofErr w:type="spellStart"/>
      <w:r w:rsidRPr="00A1180B">
        <w:rPr>
          <w:rFonts w:ascii="Times New Roman" w:eastAsia="Times New Roman" w:hAnsi="Times New Roman" w:cs="Times New Roman"/>
          <w:sz w:val="22"/>
          <w:szCs w:val="22"/>
          <w:lang w:eastAsia="es-ES"/>
        </w:rPr>
        <w:t>Alaverdi</w:t>
      </w:r>
      <w:proofErr w:type="spellEnd"/>
      <w:r w:rsidRPr="00A1180B">
        <w:rPr>
          <w:rFonts w:ascii="Times New Roman" w:eastAsia="Times New Roman" w:hAnsi="Times New Roman" w:cs="Times New Roman"/>
          <w:sz w:val="22"/>
          <w:szCs w:val="22"/>
          <w:lang w:eastAsia="es-ES"/>
        </w:rPr>
        <w:t>, del siglo XI. Su catedral se alza en medio de un mar de viñedos, con las montañas del Gran Cáucaso como telón de fondo. La vida monástica empezó aquí en el siglo VI con un monje sirio llamado Josef, y hoy sigue siendo uno de los monasterios activos más grandes del país. Los monjes producen vino y miel, y los restos de frescos medievales recuerdan que este fue también un gran centro de arte y cultura.</w:t>
      </w:r>
    </w:p>
    <w:p w14:paraId="3001C949" w14:textId="77777777" w:rsidR="00517812" w:rsidRPr="00A1180B" w:rsidRDefault="00517812" w:rsidP="00517812">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Continuarás hacia la casa-museo de Alexandre </w:t>
      </w:r>
      <w:proofErr w:type="spellStart"/>
      <w:r w:rsidRPr="00A1180B">
        <w:rPr>
          <w:rFonts w:ascii="Times New Roman" w:eastAsia="Times New Roman" w:hAnsi="Times New Roman" w:cs="Times New Roman"/>
          <w:sz w:val="22"/>
          <w:szCs w:val="22"/>
          <w:lang w:eastAsia="es-ES"/>
        </w:rPr>
        <w:t>Chavchavadze</w:t>
      </w:r>
      <w:proofErr w:type="spellEnd"/>
      <w:r w:rsidRPr="00A1180B">
        <w:rPr>
          <w:rFonts w:ascii="Times New Roman" w:eastAsia="Times New Roman" w:hAnsi="Times New Roman" w:cs="Times New Roman"/>
          <w:sz w:val="22"/>
          <w:szCs w:val="22"/>
          <w:lang w:eastAsia="es-ES"/>
        </w:rPr>
        <w:t>, uno de los poetas más queridos de Georgia (siglo XIX). Su finca es un auténtico tesoro: un palacio elegante, una bodega histórica, casas de madera de mora, antiguos lavaderos, residencias gubernamentales, parques y murallas. Desde 2006 está protegida como monumento cultural de importancia nacional.</w:t>
      </w:r>
    </w:p>
    <w:p w14:paraId="4F93B548" w14:textId="77777777" w:rsidR="00517812" w:rsidRPr="00A1180B" w:rsidRDefault="00517812" w:rsidP="00517812">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Para terminar el día, visitarás el pueblo de </w:t>
      </w:r>
      <w:proofErr w:type="spellStart"/>
      <w:r w:rsidRPr="00A1180B">
        <w:rPr>
          <w:rFonts w:ascii="Times New Roman" w:eastAsia="Times New Roman" w:hAnsi="Times New Roman" w:cs="Times New Roman"/>
          <w:sz w:val="22"/>
          <w:szCs w:val="22"/>
          <w:lang w:eastAsia="es-ES"/>
        </w:rPr>
        <w:t>Vardisubani</w:t>
      </w:r>
      <w:proofErr w:type="spellEnd"/>
      <w:r w:rsidRPr="00A1180B">
        <w:rPr>
          <w:rFonts w:ascii="Times New Roman" w:eastAsia="Times New Roman" w:hAnsi="Times New Roman" w:cs="Times New Roman"/>
          <w:sz w:val="22"/>
          <w:szCs w:val="22"/>
          <w:lang w:eastAsia="es-ES"/>
        </w:rPr>
        <w:t xml:space="preserve">, donde podrás ver de cerca cómo se fabrican las tradicionales tinajas </w:t>
      </w:r>
      <w:proofErr w:type="spellStart"/>
      <w:r w:rsidRPr="00A1180B">
        <w:rPr>
          <w:rFonts w:ascii="Times New Roman" w:eastAsia="Times New Roman" w:hAnsi="Times New Roman" w:cs="Times New Roman"/>
          <w:sz w:val="22"/>
          <w:szCs w:val="22"/>
          <w:lang w:eastAsia="es-ES"/>
        </w:rPr>
        <w:t>Kvevri</w:t>
      </w:r>
      <w:proofErr w:type="spellEnd"/>
      <w:r w:rsidRPr="00A1180B">
        <w:rPr>
          <w:rFonts w:ascii="Times New Roman" w:eastAsia="Times New Roman" w:hAnsi="Times New Roman" w:cs="Times New Roman"/>
          <w:sz w:val="22"/>
          <w:szCs w:val="22"/>
          <w:lang w:eastAsia="es-ES"/>
        </w:rPr>
        <w:t>. Aquí los artesanos mantienen viva una técnica antigua que define la identidad del vino georgiano.</w:t>
      </w:r>
    </w:p>
    <w:p w14:paraId="7FAADC6C" w14:textId="77777777" w:rsidR="00A61F78" w:rsidRPr="00A1180B" w:rsidRDefault="00A61F78" w:rsidP="003C4874">
      <w:pPr>
        <w:spacing w:line="276" w:lineRule="auto"/>
        <w:ind w:left="566" w:right="566"/>
        <w:jc w:val="both"/>
        <w:rPr>
          <w:rFonts w:ascii="Times New Roman" w:eastAsia="Times New Roman" w:hAnsi="Times New Roman" w:cs="Times New Roman"/>
          <w:sz w:val="22"/>
          <w:szCs w:val="22"/>
          <w:lang w:eastAsia="es-ES"/>
        </w:rPr>
      </w:pPr>
    </w:p>
    <w:p w14:paraId="0F149E86" w14:textId="2C14D1E7" w:rsidR="003C4874" w:rsidRPr="00A1180B" w:rsidRDefault="00517812" w:rsidP="003C4874">
      <w:pPr>
        <w:spacing w:line="276" w:lineRule="auto"/>
        <w:ind w:left="566" w:right="566"/>
        <w:jc w:val="both"/>
        <w:rPr>
          <w:rFonts w:ascii="Times New Roman" w:eastAsia="Times New Roman" w:hAnsi="Times New Roman" w:cs="Times New Roman"/>
          <w:b/>
          <w:bCs/>
          <w:sz w:val="22"/>
          <w:szCs w:val="22"/>
          <w:lang w:eastAsia="es-ES"/>
        </w:rPr>
      </w:pPr>
      <w:r w:rsidRPr="00A1180B">
        <w:rPr>
          <w:rFonts w:ascii="Times New Roman" w:eastAsia="Times New Roman" w:hAnsi="Times New Roman" w:cs="Times New Roman"/>
          <w:b/>
          <w:bCs/>
          <w:sz w:val="22"/>
          <w:szCs w:val="22"/>
          <w:lang w:eastAsia="es-ES"/>
        </w:rPr>
        <w:t>23/07</w:t>
      </w:r>
      <w:r w:rsidR="003C4874" w:rsidRPr="00A1180B">
        <w:rPr>
          <w:rFonts w:ascii="Times New Roman" w:eastAsia="Times New Roman" w:hAnsi="Times New Roman" w:cs="Times New Roman"/>
          <w:b/>
          <w:bCs/>
          <w:sz w:val="22"/>
          <w:szCs w:val="22"/>
          <w:lang w:eastAsia="es-ES"/>
        </w:rPr>
        <w:t xml:space="preserve">– </w:t>
      </w:r>
      <w:proofErr w:type="spellStart"/>
      <w:r w:rsidR="004C72B4" w:rsidRPr="00A1180B">
        <w:rPr>
          <w:rFonts w:ascii="Times New Roman" w:hAnsi="Times New Roman" w:cs="Times New Roman"/>
          <w:b/>
          <w:bCs/>
          <w:sz w:val="22"/>
          <w:szCs w:val="22"/>
          <w:shd w:val="clear" w:color="auto" w:fill="FFFFFF"/>
        </w:rPr>
        <w:t>Sighnaghi</w:t>
      </w:r>
      <w:proofErr w:type="spellEnd"/>
      <w:r w:rsidR="004C72B4" w:rsidRPr="00A1180B">
        <w:rPr>
          <w:rFonts w:ascii="Times New Roman" w:hAnsi="Times New Roman" w:cs="Times New Roman"/>
          <w:b/>
          <w:bCs/>
          <w:sz w:val="22"/>
          <w:szCs w:val="22"/>
          <w:shd w:val="clear" w:color="auto" w:fill="FFFFFF"/>
        </w:rPr>
        <w:t xml:space="preserve"> – Bodega – Ruta a </w:t>
      </w:r>
      <w:proofErr w:type="spellStart"/>
      <w:r w:rsidR="004C72B4" w:rsidRPr="00A1180B">
        <w:rPr>
          <w:rFonts w:ascii="Times New Roman" w:hAnsi="Times New Roman" w:cs="Times New Roman"/>
          <w:b/>
          <w:bCs/>
          <w:sz w:val="22"/>
          <w:szCs w:val="22"/>
          <w:shd w:val="clear" w:color="auto" w:fill="FFFFFF"/>
        </w:rPr>
        <w:t>Tbilisi</w:t>
      </w:r>
      <w:proofErr w:type="spellEnd"/>
      <w:r w:rsidR="004C72B4" w:rsidRPr="00A1180B">
        <w:rPr>
          <w:rFonts w:ascii="Times New Roman" w:hAnsi="Times New Roman" w:cs="Times New Roman"/>
          <w:b/>
          <w:bCs/>
          <w:sz w:val="22"/>
          <w:szCs w:val="22"/>
          <w:shd w:val="clear" w:color="auto" w:fill="FFFFFF"/>
        </w:rPr>
        <w:t xml:space="preserve"> – Visita de </w:t>
      </w:r>
      <w:proofErr w:type="spellStart"/>
      <w:r w:rsidR="004C72B4" w:rsidRPr="00A1180B">
        <w:rPr>
          <w:rFonts w:ascii="Times New Roman" w:hAnsi="Times New Roman" w:cs="Times New Roman"/>
          <w:b/>
          <w:bCs/>
          <w:sz w:val="22"/>
          <w:szCs w:val="22"/>
          <w:shd w:val="clear" w:color="auto" w:fill="FFFFFF"/>
        </w:rPr>
        <w:t>Tbilisi</w:t>
      </w:r>
      <w:proofErr w:type="spellEnd"/>
      <w:r w:rsidR="004C72B4" w:rsidRPr="00A1180B">
        <w:rPr>
          <w:rFonts w:ascii="Times New Roman" w:eastAsia="Times New Roman" w:hAnsi="Times New Roman" w:cs="Times New Roman"/>
          <w:b/>
          <w:bCs/>
          <w:sz w:val="22"/>
          <w:szCs w:val="22"/>
          <w:lang w:eastAsia="es-ES"/>
        </w:rPr>
        <w:t xml:space="preserve"> </w:t>
      </w:r>
      <w:r w:rsidR="00F51E36" w:rsidRPr="00A1180B">
        <w:rPr>
          <w:rFonts w:ascii="Times New Roman" w:eastAsia="Times New Roman" w:hAnsi="Times New Roman" w:cs="Times New Roman"/>
          <w:b/>
          <w:bCs/>
          <w:sz w:val="22"/>
          <w:szCs w:val="22"/>
          <w:lang w:eastAsia="es-ES"/>
        </w:rPr>
        <w:t>(D</w:t>
      </w:r>
      <w:r w:rsidR="00A61F78" w:rsidRPr="00A1180B">
        <w:rPr>
          <w:rFonts w:ascii="Times New Roman" w:eastAsia="Times New Roman" w:hAnsi="Times New Roman" w:cs="Times New Roman"/>
          <w:b/>
          <w:bCs/>
          <w:sz w:val="22"/>
          <w:szCs w:val="22"/>
          <w:lang w:eastAsia="es-ES"/>
        </w:rPr>
        <w:t>/</w:t>
      </w:r>
      <w:r w:rsidR="004C72B4" w:rsidRPr="00A1180B">
        <w:rPr>
          <w:rFonts w:ascii="Times New Roman" w:eastAsia="Times New Roman" w:hAnsi="Times New Roman" w:cs="Times New Roman"/>
          <w:b/>
          <w:bCs/>
          <w:sz w:val="22"/>
          <w:szCs w:val="22"/>
          <w:lang w:eastAsia="es-ES"/>
        </w:rPr>
        <w:t>A</w:t>
      </w:r>
      <w:r w:rsidR="00F51E36" w:rsidRPr="00A1180B">
        <w:rPr>
          <w:rFonts w:ascii="Times New Roman" w:eastAsia="Times New Roman" w:hAnsi="Times New Roman" w:cs="Times New Roman"/>
          <w:b/>
          <w:bCs/>
          <w:sz w:val="22"/>
          <w:szCs w:val="22"/>
          <w:lang w:eastAsia="es-ES"/>
        </w:rPr>
        <w:t>)</w:t>
      </w:r>
    </w:p>
    <w:p w14:paraId="5C1551AB" w14:textId="77777777" w:rsidR="004C72B4" w:rsidRPr="00A1180B" w:rsidRDefault="004C72B4" w:rsidP="004C72B4">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Hoy visitarás la pintoresca ciudad de </w:t>
      </w:r>
      <w:proofErr w:type="spellStart"/>
      <w:r w:rsidRPr="00A1180B">
        <w:rPr>
          <w:rFonts w:ascii="Times New Roman" w:eastAsia="Times New Roman" w:hAnsi="Times New Roman" w:cs="Times New Roman"/>
          <w:sz w:val="22"/>
          <w:szCs w:val="22"/>
          <w:lang w:eastAsia="es-ES"/>
        </w:rPr>
        <w:t>Sighnaghi</w:t>
      </w:r>
      <w:proofErr w:type="spellEnd"/>
      <w:r w:rsidRPr="00A1180B">
        <w:rPr>
          <w:rFonts w:ascii="Times New Roman" w:eastAsia="Times New Roman" w:hAnsi="Times New Roman" w:cs="Times New Roman"/>
          <w:sz w:val="22"/>
          <w:szCs w:val="22"/>
          <w:lang w:eastAsia="es-ES"/>
        </w:rPr>
        <w:t>, conocida como la Toscana georgiana por sus colinas suaves, sus casas de tonos cálidos y sus vistas infinitas. Esta ciudad del siglo XVIII está rodeada por una muralla de 4,8 kilómetros, salpicada de torres de vigilancia que hoy nos permiten imaginar cómo se protegía este rincón del país.</w:t>
      </w:r>
    </w:p>
    <w:p w14:paraId="38EAF067" w14:textId="77777777" w:rsidR="004C72B4" w:rsidRPr="00A1180B" w:rsidRDefault="004C72B4" w:rsidP="004C72B4">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Daremos un paseo por sus calles tranquilas y subiremos a algunos de sus miradores para disfrutar de la vista panorámica del valle de </w:t>
      </w:r>
      <w:proofErr w:type="spellStart"/>
      <w:r w:rsidRPr="00A1180B">
        <w:rPr>
          <w:rFonts w:ascii="Times New Roman" w:eastAsia="Times New Roman" w:hAnsi="Times New Roman" w:cs="Times New Roman"/>
          <w:sz w:val="22"/>
          <w:szCs w:val="22"/>
          <w:lang w:eastAsia="es-ES"/>
        </w:rPr>
        <w:t>Alazani</w:t>
      </w:r>
      <w:proofErr w:type="spellEnd"/>
      <w:r w:rsidRPr="00A1180B">
        <w:rPr>
          <w:rFonts w:ascii="Times New Roman" w:eastAsia="Times New Roman" w:hAnsi="Times New Roman" w:cs="Times New Roman"/>
          <w:sz w:val="22"/>
          <w:szCs w:val="22"/>
          <w:lang w:eastAsia="es-ES"/>
        </w:rPr>
        <w:t xml:space="preserve">, con las montañas del Cáucaso recortándose en el horizonte. Para recorrer la ciudad de una forma diferente, lo haremos también en coches </w:t>
      </w:r>
      <w:proofErr w:type="spellStart"/>
      <w:r w:rsidRPr="00A1180B">
        <w:rPr>
          <w:rFonts w:ascii="Times New Roman" w:eastAsia="Times New Roman" w:hAnsi="Times New Roman" w:cs="Times New Roman"/>
          <w:sz w:val="22"/>
          <w:szCs w:val="22"/>
          <w:lang w:eastAsia="es-ES"/>
        </w:rPr>
        <w:t>cabriolet</w:t>
      </w:r>
      <w:proofErr w:type="spellEnd"/>
      <w:r w:rsidRPr="00A1180B">
        <w:rPr>
          <w:rFonts w:ascii="Times New Roman" w:eastAsia="Times New Roman" w:hAnsi="Times New Roman" w:cs="Times New Roman"/>
          <w:sz w:val="22"/>
          <w:szCs w:val="22"/>
          <w:lang w:eastAsia="es-ES"/>
        </w:rPr>
        <w:t>, dejándonos llevar por el aire suave que baja de las colinas.</w:t>
      </w:r>
    </w:p>
    <w:p w14:paraId="28156CBF" w14:textId="77777777" w:rsidR="004C72B4" w:rsidRPr="00A1180B" w:rsidRDefault="004C72B4" w:rsidP="004C72B4">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Después continuaremos hacia un pequeño pueblo donde visitaremos una bodega tradicional. Aquí podrás probar los vinos elaborados en tinajas </w:t>
      </w:r>
      <w:proofErr w:type="spellStart"/>
      <w:r w:rsidRPr="00A1180B">
        <w:rPr>
          <w:rFonts w:ascii="Times New Roman" w:eastAsia="Times New Roman" w:hAnsi="Times New Roman" w:cs="Times New Roman"/>
          <w:sz w:val="22"/>
          <w:szCs w:val="22"/>
          <w:lang w:eastAsia="es-ES"/>
        </w:rPr>
        <w:t>Qvevri</w:t>
      </w:r>
      <w:proofErr w:type="spellEnd"/>
      <w:r w:rsidRPr="00A1180B">
        <w:rPr>
          <w:rFonts w:ascii="Times New Roman" w:eastAsia="Times New Roman" w:hAnsi="Times New Roman" w:cs="Times New Roman"/>
          <w:sz w:val="22"/>
          <w:szCs w:val="22"/>
          <w:lang w:eastAsia="es-ES"/>
        </w:rPr>
        <w:t>, el método georgiano más antiguo, acompañado de un almuerzo con numerosos platos locales, como se hace en las mesas donde se celebra de verdad.</w:t>
      </w:r>
    </w:p>
    <w:p w14:paraId="58F9A03F" w14:textId="77777777" w:rsidR="004C72B4" w:rsidRPr="00A1180B" w:rsidRDefault="004C72B4" w:rsidP="004C72B4">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Tras la visita, seguiremos la ruta hacia </w:t>
      </w:r>
      <w:proofErr w:type="spellStart"/>
      <w:r w:rsidRPr="00A1180B">
        <w:rPr>
          <w:rFonts w:ascii="Times New Roman" w:eastAsia="Times New Roman" w:hAnsi="Times New Roman" w:cs="Times New Roman"/>
          <w:sz w:val="22"/>
          <w:szCs w:val="22"/>
          <w:lang w:eastAsia="es-ES"/>
        </w:rPr>
        <w:t>Tbilisi</w:t>
      </w:r>
      <w:proofErr w:type="spellEnd"/>
      <w:r w:rsidRPr="00A1180B">
        <w:rPr>
          <w:rFonts w:ascii="Times New Roman" w:eastAsia="Times New Roman" w:hAnsi="Times New Roman" w:cs="Times New Roman"/>
          <w:sz w:val="22"/>
          <w:szCs w:val="22"/>
          <w:lang w:eastAsia="es-ES"/>
        </w:rPr>
        <w:t>.</w:t>
      </w:r>
    </w:p>
    <w:p w14:paraId="7B8567F3" w14:textId="77777777" w:rsidR="004C72B4" w:rsidRPr="00A1180B" w:rsidRDefault="004C72B4" w:rsidP="004C72B4">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lastRenderedPageBreak/>
        <w:t xml:space="preserve">Al llegar, empezaremos a descubrir una de las ciudades más fascinantes del mundo: </w:t>
      </w:r>
      <w:proofErr w:type="spellStart"/>
      <w:r w:rsidRPr="00A1180B">
        <w:rPr>
          <w:rFonts w:ascii="Times New Roman" w:eastAsia="Times New Roman" w:hAnsi="Times New Roman" w:cs="Times New Roman"/>
          <w:sz w:val="22"/>
          <w:szCs w:val="22"/>
          <w:lang w:eastAsia="es-ES"/>
        </w:rPr>
        <w:t>Tbilisi</w:t>
      </w:r>
      <w:proofErr w:type="spellEnd"/>
      <w:r w:rsidRPr="00A1180B">
        <w:rPr>
          <w:rFonts w:ascii="Times New Roman" w:eastAsia="Times New Roman" w:hAnsi="Times New Roman" w:cs="Times New Roman"/>
          <w:sz w:val="22"/>
          <w:szCs w:val="22"/>
          <w:lang w:eastAsia="es-ES"/>
        </w:rPr>
        <w:t>, un lugar donde Oriente y Occidente se encuentran sin pedir permiso. Recorreremos su Casco Antiguo a pie, explorando fachadas históricas, balcones tallados, calles estrechas y pequeños rincones que cuentan siglos de historias. También veremos algunos ejemplos de arquitectura moderna que conviven con el pasado de forma sorprendente.</w:t>
      </w:r>
    </w:p>
    <w:p w14:paraId="47F1D807" w14:textId="77777777" w:rsidR="004C72B4" w:rsidRPr="00A1180B" w:rsidRDefault="004C72B4" w:rsidP="004C72B4">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Para terminar el día, subiremos en teleférico hasta la fortaleza de </w:t>
      </w:r>
      <w:proofErr w:type="spellStart"/>
      <w:r w:rsidRPr="00A1180B">
        <w:rPr>
          <w:rFonts w:ascii="Times New Roman" w:eastAsia="Times New Roman" w:hAnsi="Times New Roman" w:cs="Times New Roman"/>
          <w:sz w:val="22"/>
          <w:szCs w:val="22"/>
          <w:lang w:eastAsia="es-ES"/>
        </w:rPr>
        <w:t>Narikala</w:t>
      </w:r>
      <w:proofErr w:type="spellEnd"/>
      <w:r w:rsidRPr="00A1180B">
        <w:rPr>
          <w:rFonts w:ascii="Times New Roman" w:eastAsia="Times New Roman" w:hAnsi="Times New Roman" w:cs="Times New Roman"/>
          <w:sz w:val="22"/>
          <w:szCs w:val="22"/>
          <w:lang w:eastAsia="es-ES"/>
        </w:rPr>
        <w:t xml:space="preserve">, desde donde tendrás una vista panorámica de toda la ciudad. Es uno de esos momentos en los que </w:t>
      </w:r>
      <w:proofErr w:type="spellStart"/>
      <w:r w:rsidRPr="00A1180B">
        <w:rPr>
          <w:rFonts w:ascii="Times New Roman" w:eastAsia="Times New Roman" w:hAnsi="Times New Roman" w:cs="Times New Roman"/>
          <w:sz w:val="22"/>
          <w:szCs w:val="22"/>
          <w:lang w:eastAsia="es-ES"/>
        </w:rPr>
        <w:t>Tbilisi</w:t>
      </w:r>
      <w:proofErr w:type="spellEnd"/>
      <w:r w:rsidRPr="00A1180B">
        <w:rPr>
          <w:rFonts w:ascii="Times New Roman" w:eastAsia="Times New Roman" w:hAnsi="Times New Roman" w:cs="Times New Roman"/>
          <w:sz w:val="22"/>
          <w:szCs w:val="22"/>
          <w:lang w:eastAsia="es-ES"/>
        </w:rPr>
        <w:t xml:space="preserve"> se muestra tal y como es: cálida, vibrante y llena de vida.</w:t>
      </w:r>
    </w:p>
    <w:p w14:paraId="36AAD964" w14:textId="40DDE20F" w:rsidR="00886E3A" w:rsidRPr="00A1180B" w:rsidRDefault="00886E3A">
      <w:pPr>
        <w:widowControl/>
        <w:suppressAutoHyphens w:val="0"/>
        <w:rPr>
          <w:rFonts w:ascii="Times New Roman" w:eastAsia="Times New Roman" w:hAnsi="Times New Roman" w:cs="Times New Roman"/>
          <w:b/>
          <w:bCs/>
          <w:sz w:val="22"/>
          <w:szCs w:val="22"/>
          <w:lang w:eastAsia="es-ES"/>
        </w:rPr>
      </w:pPr>
    </w:p>
    <w:p w14:paraId="4FB93335" w14:textId="1D0CF456" w:rsidR="003A6F12" w:rsidRPr="00A1180B" w:rsidRDefault="004C72B4" w:rsidP="003A6F12">
      <w:pPr>
        <w:spacing w:line="276" w:lineRule="auto"/>
        <w:ind w:left="566" w:right="566"/>
        <w:jc w:val="both"/>
        <w:rPr>
          <w:rFonts w:ascii="Times New Roman" w:eastAsia="Times New Roman" w:hAnsi="Times New Roman" w:cs="Times New Roman"/>
          <w:b/>
          <w:bCs/>
          <w:sz w:val="22"/>
          <w:szCs w:val="22"/>
          <w:lang w:eastAsia="es-ES"/>
        </w:rPr>
      </w:pPr>
      <w:r w:rsidRPr="00A1180B">
        <w:rPr>
          <w:rFonts w:ascii="Times New Roman" w:eastAsia="Times New Roman" w:hAnsi="Times New Roman" w:cs="Times New Roman"/>
          <w:b/>
          <w:bCs/>
          <w:sz w:val="22"/>
          <w:szCs w:val="22"/>
          <w:lang w:eastAsia="es-ES"/>
        </w:rPr>
        <w:t>24/07</w:t>
      </w:r>
      <w:r w:rsidR="003A6F12" w:rsidRPr="00A1180B">
        <w:rPr>
          <w:rFonts w:ascii="Times New Roman" w:eastAsia="Times New Roman" w:hAnsi="Times New Roman" w:cs="Times New Roman"/>
          <w:b/>
          <w:bCs/>
          <w:sz w:val="22"/>
          <w:szCs w:val="22"/>
          <w:lang w:eastAsia="es-ES"/>
        </w:rPr>
        <w:t xml:space="preserve">– </w:t>
      </w:r>
      <w:r w:rsidRPr="00A1180B">
        <w:rPr>
          <w:rFonts w:ascii="Times New Roman" w:hAnsi="Times New Roman" w:cs="Times New Roman"/>
          <w:b/>
          <w:bCs/>
          <w:sz w:val="22"/>
          <w:szCs w:val="22"/>
          <w:shd w:val="clear" w:color="auto" w:fill="FFFFFF"/>
        </w:rPr>
        <w:t>Tiblisi -Regreso a Barcelona</w:t>
      </w:r>
      <w:r w:rsidRPr="00A1180B">
        <w:rPr>
          <w:rFonts w:ascii="Times New Roman" w:eastAsia="Times New Roman" w:hAnsi="Times New Roman" w:cs="Times New Roman"/>
          <w:b/>
          <w:bCs/>
          <w:sz w:val="22"/>
          <w:szCs w:val="22"/>
          <w:lang w:eastAsia="es-ES"/>
        </w:rPr>
        <w:t xml:space="preserve"> </w:t>
      </w:r>
      <w:r w:rsidR="00F51E36" w:rsidRPr="00A1180B">
        <w:rPr>
          <w:rFonts w:ascii="Times New Roman" w:eastAsia="Times New Roman" w:hAnsi="Times New Roman" w:cs="Times New Roman"/>
          <w:b/>
          <w:bCs/>
          <w:sz w:val="22"/>
          <w:szCs w:val="22"/>
          <w:lang w:eastAsia="es-ES"/>
        </w:rPr>
        <w:t>(D)</w:t>
      </w:r>
      <w:r w:rsidR="0062778C" w:rsidRPr="00A1180B">
        <w:rPr>
          <w:rFonts w:ascii="Times New Roman" w:eastAsia="Times New Roman" w:hAnsi="Times New Roman" w:cs="Times New Roman"/>
          <w:b/>
          <w:bCs/>
          <w:sz w:val="22"/>
          <w:szCs w:val="22"/>
          <w:lang w:eastAsia="es-ES"/>
        </w:rPr>
        <w:t xml:space="preserve"> </w:t>
      </w:r>
    </w:p>
    <w:p w14:paraId="7A4CDD03" w14:textId="1F9D3780" w:rsidR="004C72B4" w:rsidRPr="00A1180B" w:rsidRDefault="004C72B4" w:rsidP="004C72B4">
      <w:pPr>
        <w:spacing w:line="276" w:lineRule="auto"/>
        <w:ind w:left="566" w:right="566"/>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Después del desayuno, te acompañaran al aeropuerto de Tiblisi para tu vuelo de regreso. Llegada a Barcelona y fin del viaje. </w:t>
      </w:r>
    </w:p>
    <w:p w14:paraId="19F3F66A" w14:textId="32381F35" w:rsidR="00D97426" w:rsidRPr="00A1180B" w:rsidRDefault="00D97426" w:rsidP="00D97426">
      <w:pPr>
        <w:spacing w:line="276" w:lineRule="auto"/>
        <w:ind w:left="566" w:right="566"/>
        <w:jc w:val="both"/>
        <w:rPr>
          <w:rFonts w:ascii="Times New Roman" w:eastAsia="Times New Roman" w:hAnsi="Times New Roman" w:cs="Times New Roman"/>
          <w:sz w:val="22"/>
          <w:szCs w:val="22"/>
          <w:lang w:eastAsia="es-ES"/>
        </w:rPr>
      </w:pPr>
    </w:p>
    <w:p w14:paraId="536D2177" w14:textId="77777777" w:rsidR="00260A0C" w:rsidRPr="00A1180B" w:rsidRDefault="00260A0C" w:rsidP="00D97426">
      <w:pPr>
        <w:spacing w:line="276" w:lineRule="auto"/>
        <w:ind w:left="566" w:right="566"/>
        <w:jc w:val="both"/>
        <w:rPr>
          <w:rFonts w:ascii="Times New Roman" w:eastAsia="Times New Roman" w:hAnsi="Times New Roman" w:cs="Times New Roman"/>
          <w:sz w:val="22"/>
          <w:szCs w:val="22"/>
          <w:lang w:eastAsia="es-ES"/>
        </w:rPr>
      </w:pPr>
    </w:p>
    <w:p w14:paraId="1D936378" w14:textId="77777777" w:rsidR="00D97426" w:rsidRPr="00A1180B" w:rsidRDefault="00D97426" w:rsidP="00AB1BF6">
      <w:pPr>
        <w:spacing w:line="276" w:lineRule="auto"/>
        <w:ind w:right="566"/>
        <w:jc w:val="both"/>
        <w:rPr>
          <w:rFonts w:ascii="Times New Roman" w:eastAsia="Times New Roman" w:hAnsi="Times New Roman" w:cs="Times New Roman"/>
          <w:color w:val="222222"/>
          <w:sz w:val="16"/>
          <w:szCs w:val="16"/>
          <w:lang w:eastAsia="es-ES"/>
        </w:rPr>
      </w:pPr>
    </w:p>
    <w:p w14:paraId="48E9F1E4" w14:textId="17D5EEFE" w:rsidR="00BF13C9" w:rsidRPr="00A1180B" w:rsidRDefault="00BF13C9" w:rsidP="003B7F62">
      <w:pPr>
        <w:spacing w:line="276" w:lineRule="auto"/>
        <w:ind w:left="566" w:right="566"/>
        <w:jc w:val="both"/>
        <w:rPr>
          <w:rFonts w:ascii="Times New Roman" w:eastAsia="Times New Roman" w:hAnsi="Times New Roman" w:cs="Times New Roman"/>
          <w:sz w:val="22"/>
          <w:szCs w:val="22"/>
        </w:rPr>
        <w:sectPr w:rsidR="00BF13C9" w:rsidRPr="00A1180B" w:rsidSect="00BF13C9">
          <w:type w:val="continuous"/>
          <w:pgSz w:w="11870" w:h="16787"/>
          <w:pgMar w:top="57" w:right="0" w:bottom="62" w:left="0" w:header="0" w:footer="5" w:gutter="0"/>
          <w:cols w:space="4"/>
          <w:docGrid w:linePitch="100" w:charSpace="8192"/>
        </w:sectPr>
      </w:pPr>
      <w:r w:rsidRPr="00A1180B">
        <w:rPr>
          <w:rFonts w:ascii="Times New Roman" w:eastAsia="Times New Roman" w:hAnsi="Times New Roman" w:cs="Times New Roman"/>
          <w:color w:val="222222"/>
          <w:sz w:val="16"/>
          <w:szCs w:val="16"/>
          <w:lang w:eastAsia="es-ES"/>
        </w:rPr>
        <w:t xml:space="preserve">*Comidas: </w:t>
      </w:r>
      <w:r w:rsidR="005F2AE9" w:rsidRPr="00A1180B">
        <w:rPr>
          <w:rFonts w:ascii="Times New Roman" w:eastAsia="Times New Roman" w:hAnsi="Times New Roman" w:cs="Times New Roman"/>
          <w:color w:val="222222"/>
          <w:sz w:val="16"/>
          <w:szCs w:val="16"/>
          <w:lang w:eastAsia="es-ES"/>
        </w:rPr>
        <w:t>D</w:t>
      </w:r>
      <w:r w:rsidRPr="00A1180B">
        <w:rPr>
          <w:rFonts w:ascii="Times New Roman" w:eastAsia="Times New Roman" w:hAnsi="Times New Roman" w:cs="Times New Roman"/>
          <w:color w:val="222222"/>
          <w:sz w:val="16"/>
          <w:szCs w:val="16"/>
          <w:lang w:eastAsia="es-ES"/>
        </w:rPr>
        <w:t xml:space="preserve"> = Desayuno; </w:t>
      </w:r>
      <w:r w:rsidR="005F2AE9" w:rsidRPr="00A1180B">
        <w:rPr>
          <w:rFonts w:ascii="Times New Roman" w:eastAsia="Times New Roman" w:hAnsi="Times New Roman" w:cs="Times New Roman"/>
          <w:color w:val="222222"/>
          <w:sz w:val="16"/>
          <w:szCs w:val="16"/>
          <w:lang w:eastAsia="es-ES"/>
        </w:rPr>
        <w:t>A</w:t>
      </w:r>
      <w:r w:rsidRPr="00A1180B">
        <w:rPr>
          <w:rFonts w:ascii="Times New Roman" w:eastAsia="Times New Roman" w:hAnsi="Times New Roman" w:cs="Times New Roman"/>
          <w:color w:val="222222"/>
          <w:sz w:val="16"/>
          <w:szCs w:val="16"/>
          <w:lang w:eastAsia="es-ES"/>
        </w:rPr>
        <w:t xml:space="preserve"> = Comida; </w:t>
      </w:r>
      <w:r w:rsidR="005F2AE9" w:rsidRPr="00A1180B">
        <w:rPr>
          <w:rFonts w:ascii="Times New Roman" w:eastAsia="Times New Roman" w:hAnsi="Times New Roman" w:cs="Times New Roman"/>
          <w:color w:val="222222"/>
          <w:sz w:val="16"/>
          <w:szCs w:val="16"/>
          <w:lang w:eastAsia="es-ES"/>
        </w:rPr>
        <w:t>C</w:t>
      </w:r>
      <w:r w:rsidRPr="00A1180B">
        <w:rPr>
          <w:rFonts w:ascii="Times New Roman" w:eastAsia="Times New Roman" w:hAnsi="Times New Roman" w:cs="Times New Roman"/>
          <w:color w:val="222222"/>
          <w:sz w:val="16"/>
          <w:szCs w:val="16"/>
          <w:lang w:eastAsia="es-ES"/>
        </w:rPr>
        <w:t xml:space="preserve"> = Cena</w:t>
      </w:r>
      <w:r w:rsidR="00AB1BF6" w:rsidRPr="00A1180B">
        <w:rPr>
          <w:rFonts w:ascii="Times New Roman" w:eastAsia="Times New Roman" w:hAnsi="Times New Roman" w:cs="Times New Roman"/>
          <w:color w:val="222222"/>
          <w:sz w:val="16"/>
          <w:szCs w:val="16"/>
          <w:lang w:eastAsia="es-ES"/>
        </w:rPr>
        <w:t>.</w:t>
      </w:r>
    </w:p>
    <w:p w14:paraId="67993D2B" w14:textId="1A79447C" w:rsidR="002F1C3E" w:rsidRPr="00A1180B" w:rsidRDefault="00E537CA" w:rsidP="007130B9">
      <w:pPr>
        <w:shd w:val="clear" w:color="auto" w:fill="99BB1B"/>
        <w:spacing w:before="283" w:after="141"/>
        <w:ind w:left="566" w:right="566"/>
        <w:jc w:val="center"/>
        <w:rPr>
          <w:rFonts w:ascii="Times New Roman" w:hAnsi="Times New Roman" w:cs="Times New Roman"/>
        </w:rPr>
      </w:pPr>
      <w:r w:rsidRPr="00A1180B">
        <w:rPr>
          <w:rFonts w:ascii="Times New Roman" w:eastAsia="Times New Roman" w:hAnsi="Times New Roman" w:cs="Times New Roman"/>
          <w:b/>
          <w:sz w:val="32"/>
          <w:szCs w:val="32"/>
        </w:rPr>
        <w:lastRenderedPageBreak/>
        <w:t>Precios</w:t>
      </w:r>
    </w:p>
    <w:p w14:paraId="0C058416" w14:textId="605F4392" w:rsidR="0062778C" w:rsidRDefault="0062778C" w:rsidP="0062778C">
      <w:pPr>
        <w:widowControl/>
        <w:suppressAutoHyphens w:val="0"/>
        <w:spacing w:before="100" w:beforeAutospacing="1" w:after="100" w:afterAutospacing="1" w:line="276" w:lineRule="auto"/>
        <w:ind w:left="566"/>
        <w:outlineLvl w:val="3"/>
        <w:rPr>
          <w:rFonts w:ascii="Times New Roman" w:eastAsia="Times New Roman" w:hAnsi="Times New Roman" w:cs="Times New Roman"/>
          <w:b/>
          <w:bCs/>
          <w:color w:val="222222"/>
          <w:sz w:val="22"/>
          <w:szCs w:val="22"/>
          <w:lang w:eastAsia="es-ES"/>
        </w:rPr>
      </w:pPr>
      <w:r w:rsidRPr="00A1180B">
        <w:rPr>
          <w:rFonts w:ascii="Times New Roman" w:eastAsia="Times New Roman" w:hAnsi="Times New Roman" w:cs="Times New Roman"/>
          <w:b/>
          <w:bCs/>
          <w:color w:val="222222"/>
          <w:sz w:val="22"/>
          <w:szCs w:val="22"/>
          <w:lang w:eastAsia="es-ES"/>
        </w:rPr>
        <w:t xml:space="preserve">Precio por persona: </w:t>
      </w:r>
      <w:r w:rsidR="000E7122">
        <w:rPr>
          <w:rFonts w:ascii="Times New Roman" w:eastAsia="Times New Roman" w:hAnsi="Times New Roman" w:cs="Times New Roman"/>
          <w:b/>
          <w:bCs/>
          <w:color w:val="222222"/>
          <w:sz w:val="22"/>
          <w:szCs w:val="22"/>
          <w:lang w:eastAsia="es-ES"/>
        </w:rPr>
        <w:t xml:space="preserve">Desde </w:t>
      </w:r>
      <w:r w:rsidR="004C72B4" w:rsidRPr="00A1180B">
        <w:rPr>
          <w:rFonts w:ascii="Times New Roman" w:eastAsia="Times New Roman" w:hAnsi="Times New Roman" w:cs="Times New Roman"/>
          <w:b/>
          <w:bCs/>
          <w:color w:val="222222"/>
          <w:sz w:val="22"/>
          <w:szCs w:val="22"/>
          <w:lang w:eastAsia="es-ES"/>
        </w:rPr>
        <w:t>2.565</w:t>
      </w:r>
      <w:r w:rsidRPr="00A1180B">
        <w:rPr>
          <w:rFonts w:ascii="Times New Roman" w:eastAsia="Times New Roman" w:hAnsi="Times New Roman" w:cs="Times New Roman"/>
          <w:b/>
          <w:bCs/>
          <w:color w:val="222222"/>
          <w:sz w:val="22"/>
          <w:szCs w:val="22"/>
          <w:lang w:eastAsia="es-ES"/>
        </w:rPr>
        <w:t xml:space="preserve">€ - Grupo en base a </w:t>
      </w:r>
      <w:r w:rsidR="00682699" w:rsidRPr="00A1180B">
        <w:rPr>
          <w:rFonts w:ascii="Times New Roman" w:eastAsia="Times New Roman" w:hAnsi="Times New Roman" w:cs="Times New Roman"/>
          <w:b/>
          <w:bCs/>
          <w:color w:val="222222"/>
          <w:sz w:val="22"/>
          <w:szCs w:val="22"/>
          <w:lang w:eastAsia="es-ES"/>
        </w:rPr>
        <w:t>12</w:t>
      </w:r>
      <w:r w:rsidRPr="00A1180B">
        <w:rPr>
          <w:rFonts w:ascii="Times New Roman" w:eastAsia="Times New Roman" w:hAnsi="Times New Roman" w:cs="Times New Roman"/>
          <w:b/>
          <w:bCs/>
          <w:color w:val="222222"/>
          <w:sz w:val="22"/>
          <w:szCs w:val="22"/>
          <w:lang w:eastAsia="es-ES"/>
        </w:rPr>
        <w:t xml:space="preserve"> personas (en hab. doble), </w:t>
      </w:r>
      <w:r w:rsidR="006E74CA" w:rsidRPr="00A1180B">
        <w:rPr>
          <w:rFonts w:ascii="Times New Roman" w:eastAsia="Times New Roman" w:hAnsi="Times New Roman" w:cs="Times New Roman"/>
          <w:b/>
          <w:bCs/>
          <w:color w:val="222222"/>
          <w:sz w:val="22"/>
          <w:szCs w:val="22"/>
          <w:lang w:eastAsia="es-ES"/>
        </w:rPr>
        <w:t>tasas aéreas incluidas (</w:t>
      </w:r>
      <w:r w:rsidR="004C72B4" w:rsidRPr="00A1180B">
        <w:rPr>
          <w:rFonts w:ascii="Times New Roman" w:eastAsia="Times New Roman" w:hAnsi="Times New Roman" w:cs="Times New Roman"/>
          <w:b/>
          <w:bCs/>
          <w:color w:val="222222"/>
          <w:sz w:val="22"/>
          <w:szCs w:val="22"/>
          <w:lang w:eastAsia="es-ES"/>
        </w:rPr>
        <w:t>100</w:t>
      </w:r>
      <w:r w:rsidR="006E74CA" w:rsidRPr="00A1180B">
        <w:rPr>
          <w:rFonts w:ascii="Times New Roman" w:eastAsia="Times New Roman" w:hAnsi="Times New Roman" w:cs="Times New Roman"/>
          <w:b/>
          <w:bCs/>
          <w:color w:val="222222"/>
          <w:sz w:val="22"/>
          <w:szCs w:val="22"/>
          <w:lang w:eastAsia="es-ES"/>
        </w:rPr>
        <w:t>€).</w:t>
      </w:r>
    </w:p>
    <w:p w14:paraId="7E4FA0C9" w14:textId="2CAB19D3" w:rsidR="000E7122" w:rsidRDefault="000E7122" w:rsidP="000E7122">
      <w:pPr>
        <w:widowControl/>
        <w:suppressAutoHyphens w:val="0"/>
        <w:spacing w:before="100" w:beforeAutospacing="1" w:after="100" w:afterAutospacing="1" w:line="276" w:lineRule="auto"/>
        <w:ind w:left="567"/>
        <w:outlineLvl w:val="3"/>
        <w:rPr>
          <w:rFonts w:ascii="Times New Roman" w:eastAsia="Times New Roman" w:hAnsi="Times New Roman" w:cs="Times New Roman"/>
          <w:color w:val="222222"/>
          <w:sz w:val="22"/>
          <w:szCs w:val="22"/>
          <w:lang w:eastAsia="es-ES"/>
        </w:rPr>
      </w:pPr>
      <w:r>
        <w:rPr>
          <w:rFonts w:ascii="Times New Roman" w:eastAsia="Times New Roman" w:hAnsi="Times New Roman" w:cs="Times New Roman"/>
          <w:color w:val="222222"/>
          <w:sz w:val="22"/>
          <w:szCs w:val="22"/>
          <w:lang w:eastAsia="es-ES"/>
        </w:rPr>
        <w:t>Precio por persona, en base a grupo de:</w:t>
      </w:r>
    </w:p>
    <w:p w14:paraId="12D56A30" w14:textId="503AE5F2" w:rsidR="000E7122" w:rsidRPr="000E7122" w:rsidRDefault="000E7122" w:rsidP="000E7122">
      <w:pPr>
        <w:pStyle w:val="Prrafodelista"/>
        <w:widowControl/>
        <w:numPr>
          <w:ilvl w:val="0"/>
          <w:numId w:val="33"/>
        </w:numPr>
        <w:suppressAutoHyphens w:val="0"/>
        <w:spacing w:before="100" w:beforeAutospacing="1" w:after="100" w:afterAutospacing="1" w:line="276" w:lineRule="auto"/>
        <w:outlineLvl w:val="3"/>
        <w:rPr>
          <w:rFonts w:ascii="Times New Roman" w:eastAsia="Times New Roman" w:hAnsi="Times New Roman" w:cs="Times New Roman"/>
          <w:color w:val="222222"/>
          <w:sz w:val="22"/>
          <w:szCs w:val="22"/>
          <w:lang w:eastAsia="es-ES"/>
        </w:rPr>
      </w:pPr>
      <w:r w:rsidRPr="000E7122">
        <w:rPr>
          <w:rFonts w:ascii="Times New Roman" w:eastAsia="Times New Roman" w:hAnsi="Times New Roman" w:cs="Times New Roman"/>
          <w:color w:val="222222"/>
          <w:sz w:val="22"/>
          <w:szCs w:val="22"/>
          <w:lang w:eastAsia="es-ES"/>
        </w:rPr>
        <w:t>10-</w:t>
      </w:r>
      <w:r>
        <w:rPr>
          <w:rFonts w:ascii="Times New Roman" w:eastAsia="Times New Roman" w:hAnsi="Times New Roman" w:cs="Times New Roman"/>
          <w:color w:val="222222"/>
          <w:sz w:val="22"/>
          <w:szCs w:val="22"/>
          <w:lang w:eastAsia="es-ES"/>
        </w:rPr>
        <w:t>11</w:t>
      </w:r>
      <w:r w:rsidRPr="000E7122">
        <w:rPr>
          <w:rFonts w:ascii="Times New Roman" w:eastAsia="Times New Roman" w:hAnsi="Times New Roman" w:cs="Times New Roman"/>
          <w:color w:val="222222"/>
          <w:sz w:val="22"/>
          <w:szCs w:val="22"/>
          <w:lang w:eastAsia="es-ES"/>
        </w:rPr>
        <w:t xml:space="preserve"> person</w:t>
      </w:r>
      <w:r>
        <w:rPr>
          <w:rFonts w:ascii="Times New Roman" w:eastAsia="Times New Roman" w:hAnsi="Times New Roman" w:cs="Times New Roman"/>
          <w:color w:val="222222"/>
          <w:sz w:val="22"/>
          <w:szCs w:val="22"/>
          <w:lang w:eastAsia="es-ES"/>
        </w:rPr>
        <w:t>a</w:t>
      </w:r>
      <w:r w:rsidRPr="000E7122">
        <w:rPr>
          <w:rFonts w:ascii="Times New Roman" w:eastAsia="Times New Roman" w:hAnsi="Times New Roman" w:cs="Times New Roman"/>
          <w:color w:val="222222"/>
          <w:sz w:val="22"/>
          <w:szCs w:val="22"/>
          <w:lang w:eastAsia="es-ES"/>
        </w:rPr>
        <w:t>s: 2.</w:t>
      </w:r>
      <w:r>
        <w:rPr>
          <w:rFonts w:ascii="Times New Roman" w:eastAsia="Times New Roman" w:hAnsi="Times New Roman" w:cs="Times New Roman"/>
          <w:color w:val="222222"/>
          <w:sz w:val="22"/>
          <w:szCs w:val="22"/>
          <w:lang w:eastAsia="es-ES"/>
        </w:rPr>
        <w:t>690</w:t>
      </w:r>
      <w:r w:rsidRPr="000E7122">
        <w:rPr>
          <w:rFonts w:ascii="Times New Roman" w:eastAsia="Times New Roman" w:hAnsi="Times New Roman" w:cs="Times New Roman"/>
          <w:color w:val="222222"/>
          <w:sz w:val="22"/>
          <w:szCs w:val="22"/>
          <w:lang w:eastAsia="es-ES"/>
        </w:rPr>
        <w:t xml:space="preserve"> euros</w:t>
      </w:r>
    </w:p>
    <w:p w14:paraId="526A83D2" w14:textId="431F8E83" w:rsidR="000E7122" w:rsidRPr="00A76966" w:rsidRDefault="000E7122" w:rsidP="000E7122">
      <w:pPr>
        <w:pStyle w:val="Prrafodelista"/>
        <w:widowControl/>
        <w:numPr>
          <w:ilvl w:val="0"/>
          <w:numId w:val="33"/>
        </w:numPr>
        <w:suppressAutoHyphens w:val="0"/>
        <w:spacing w:before="100" w:beforeAutospacing="1" w:after="100" w:afterAutospacing="1" w:line="276" w:lineRule="auto"/>
        <w:outlineLvl w:val="3"/>
        <w:rPr>
          <w:rFonts w:ascii="Times New Roman" w:eastAsia="Times New Roman" w:hAnsi="Times New Roman" w:cs="Times New Roman"/>
          <w:color w:val="222222"/>
          <w:sz w:val="22"/>
          <w:szCs w:val="22"/>
          <w:lang w:eastAsia="es-ES"/>
        </w:rPr>
      </w:pPr>
      <w:r>
        <w:rPr>
          <w:rFonts w:ascii="Times New Roman" w:eastAsia="Times New Roman" w:hAnsi="Times New Roman" w:cs="Times New Roman"/>
          <w:color w:val="222222"/>
          <w:sz w:val="22"/>
          <w:szCs w:val="22"/>
          <w:lang w:eastAsia="es-ES"/>
        </w:rPr>
        <w:t>12</w:t>
      </w:r>
      <w:r w:rsidRPr="00A76966">
        <w:rPr>
          <w:rFonts w:ascii="Times New Roman" w:eastAsia="Times New Roman" w:hAnsi="Times New Roman" w:cs="Times New Roman"/>
          <w:color w:val="222222"/>
          <w:sz w:val="22"/>
          <w:szCs w:val="22"/>
          <w:lang w:eastAsia="es-ES"/>
        </w:rPr>
        <w:t xml:space="preserve"> person</w:t>
      </w:r>
      <w:r>
        <w:rPr>
          <w:rFonts w:ascii="Times New Roman" w:eastAsia="Times New Roman" w:hAnsi="Times New Roman" w:cs="Times New Roman"/>
          <w:color w:val="222222"/>
          <w:sz w:val="22"/>
          <w:szCs w:val="22"/>
          <w:lang w:eastAsia="es-ES"/>
        </w:rPr>
        <w:t>a</w:t>
      </w:r>
      <w:r w:rsidRPr="00A76966">
        <w:rPr>
          <w:rFonts w:ascii="Times New Roman" w:eastAsia="Times New Roman" w:hAnsi="Times New Roman" w:cs="Times New Roman"/>
          <w:color w:val="222222"/>
          <w:sz w:val="22"/>
          <w:szCs w:val="22"/>
          <w:lang w:eastAsia="es-ES"/>
        </w:rPr>
        <w:t>s: 2.</w:t>
      </w:r>
      <w:r>
        <w:rPr>
          <w:rFonts w:ascii="Times New Roman" w:eastAsia="Times New Roman" w:hAnsi="Times New Roman" w:cs="Times New Roman"/>
          <w:color w:val="222222"/>
          <w:sz w:val="22"/>
          <w:szCs w:val="22"/>
          <w:lang w:eastAsia="es-ES"/>
        </w:rPr>
        <w:t>565</w:t>
      </w:r>
      <w:r w:rsidRPr="00A76966">
        <w:rPr>
          <w:rFonts w:ascii="Times New Roman" w:eastAsia="Times New Roman" w:hAnsi="Times New Roman" w:cs="Times New Roman"/>
          <w:color w:val="222222"/>
          <w:sz w:val="22"/>
          <w:szCs w:val="22"/>
          <w:lang w:eastAsia="es-ES"/>
        </w:rPr>
        <w:t xml:space="preserve"> euros</w:t>
      </w:r>
    </w:p>
    <w:p w14:paraId="45295337" w14:textId="77777777" w:rsidR="000E7122" w:rsidRDefault="000E7122" w:rsidP="00376C9A">
      <w:pPr>
        <w:pStyle w:val="Prrafodelista"/>
        <w:widowControl/>
        <w:suppressAutoHyphens w:val="0"/>
        <w:spacing w:before="100" w:beforeAutospacing="1" w:after="100" w:afterAutospacing="1"/>
        <w:ind w:left="1287"/>
        <w:outlineLvl w:val="3"/>
        <w:rPr>
          <w:rFonts w:ascii="Times New Roman" w:eastAsia="Times New Roman" w:hAnsi="Times New Roman" w:cs="Times New Roman"/>
          <w:b/>
          <w:bCs/>
          <w:color w:val="222222"/>
          <w:sz w:val="22"/>
          <w:szCs w:val="22"/>
          <w:lang w:eastAsia="es-ES"/>
        </w:rPr>
      </w:pPr>
    </w:p>
    <w:p w14:paraId="04C4A777" w14:textId="2DAF9D11" w:rsidR="00895052" w:rsidRPr="00A1180B" w:rsidRDefault="00895052" w:rsidP="00376C9A">
      <w:pPr>
        <w:pStyle w:val="Prrafodelista"/>
        <w:widowControl/>
        <w:suppressAutoHyphens w:val="0"/>
        <w:spacing w:before="100" w:beforeAutospacing="1" w:after="100" w:afterAutospacing="1"/>
        <w:ind w:left="1287"/>
        <w:outlineLvl w:val="3"/>
        <w:rPr>
          <w:rFonts w:ascii="Times New Roman" w:eastAsia="Times New Roman" w:hAnsi="Times New Roman" w:cs="Times New Roman"/>
          <w:color w:val="222222"/>
          <w:sz w:val="22"/>
          <w:szCs w:val="22"/>
          <w:lang w:eastAsia="es-ES"/>
        </w:rPr>
      </w:pPr>
      <w:r w:rsidRPr="00A1180B">
        <w:rPr>
          <w:rFonts w:ascii="Times New Roman" w:eastAsia="Times New Roman" w:hAnsi="Times New Roman" w:cs="Times New Roman"/>
          <w:b/>
          <w:bCs/>
          <w:color w:val="222222"/>
          <w:sz w:val="22"/>
          <w:szCs w:val="22"/>
          <w:lang w:eastAsia="es-ES"/>
        </w:rPr>
        <w:t>Suplementos</w:t>
      </w:r>
      <w:r w:rsidRPr="00A1180B">
        <w:rPr>
          <w:rFonts w:ascii="Times New Roman" w:eastAsia="Times New Roman" w:hAnsi="Times New Roman" w:cs="Times New Roman"/>
          <w:color w:val="222222"/>
          <w:sz w:val="22"/>
          <w:szCs w:val="22"/>
          <w:lang w:eastAsia="es-ES"/>
        </w:rPr>
        <w:t>:</w:t>
      </w:r>
    </w:p>
    <w:p w14:paraId="0E66A348" w14:textId="227FC052" w:rsidR="00895052" w:rsidRPr="00A1180B" w:rsidRDefault="00895052" w:rsidP="00376C9A">
      <w:pPr>
        <w:pStyle w:val="Prrafodelista"/>
        <w:widowControl/>
        <w:numPr>
          <w:ilvl w:val="0"/>
          <w:numId w:val="28"/>
        </w:numPr>
        <w:suppressAutoHyphens w:val="0"/>
        <w:spacing w:before="100" w:beforeAutospacing="1" w:after="100" w:afterAutospacing="1"/>
        <w:outlineLvl w:val="3"/>
        <w:rPr>
          <w:rFonts w:ascii="Times New Roman" w:eastAsia="Times New Roman" w:hAnsi="Times New Roman" w:cs="Times New Roman"/>
          <w:color w:val="222222"/>
          <w:sz w:val="22"/>
          <w:szCs w:val="22"/>
          <w:lang w:eastAsia="es-ES"/>
        </w:rPr>
      </w:pPr>
      <w:r w:rsidRPr="00A1180B">
        <w:rPr>
          <w:rFonts w:ascii="Times New Roman" w:eastAsia="Times New Roman" w:hAnsi="Times New Roman" w:cs="Times New Roman"/>
          <w:color w:val="222222"/>
          <w:sz w:val="22"/>
          <w:szCs w:val="22"/>
          <w:lang w:eastAsia="es-ES"/>
        </w:rPr>
        <w:t xml:space="preserve">Habitación individual: </w:t>
      </w:r>
      <w:r w:rsidR="0082494D" w:rsidRPr="00A1180B">
        <w:rPr>
          <w:rFonts w:ascii="Times New Roman" w:eastAsia="Times New Roman" w:hAnsi="Times New Roman" w:cs="Times New Roman"/>
          <w:color w:val="222222"/>
          <w:sz w:val="22"/>
          <w:szCs w:val="22"/>
          <w:lang w:eastAsia="es-ES"/>
        </w:rPr>
        <w:t xml:space="preserve"> </w:t>
      </w:r>
      <w:r w:rsidR="004C72B4" w:rsidRPr="00A1180B">
        <w:rPr>
          <w:rFonts w:ascii="Times New Roman" w:eastAsia="Times New Roman" w:hAnsi="Times New Roman" w:cs="Times New Roman"/>
          <w:color w:val="222222"/>
          <w:sz w:val="22"/>
          <w:szCs w:val="22"/>
          <w:lang w:eastAsia="es-ES"/>
        </w:rPr>
        <w:t>2.040</w:t>
      </w:r>
      <w:r w:rsidR="0082494D" w:rsidRPr="00A1180B">
        <w:rPr>
          <w:rFonts w:ascii="Times New Roman" w:eastAsia="Times New Roman" w:hAnsi="Times New Roman" w:cs="Times New Roman"/>
          <w:color w:val="222222"/>
          <w:sz w:val="22"/>
          <w:szCs w:val="22"/>
          <w:lang w:eastAsia="es-ES"/>
        </w:rPr>
        <w:t>€</w:t>
      </w:r>
      <w:r w:rsidR="008C6B22" w:rsidRPr="00A1180B">
        <w:rPr>
          <w:rFonts w:ascii="Times New Roman" w:eastAsia="Times New Roman" w:hAnsi="Times New Roman" w:cs="Times New Roman"/>
          <w:color w:val="222222"/>
          <w:sz w:val="22"/>
          <w:szCs w:val="22"/>
          <w:lang w:eastAsia="es-ES"/>
        </w:rPr>
        <w:t xml:space="preserve"> </w:t>
      </w:r>
    </w:p>
    <w:p w14:paraId="24FDD5F5" w14:textId="77777777" w:rsidR="00E537CA" w:rsidRPr="00A1180B" w:rsidRDefault="00E537CA" w:rsidP="00E537CA">
      <w:pPr>
        <w:pStyle w:val="Prrafodelista"/>
        <w:ind w:left="1287" w:right="566"/>
        <w:jc w:val="both"/>
        <w:rPr>
          <w:rFonts w:ascii="Times New Roman" w:eastAsia="Times New Roman" w:hAnsi="Times New Roman" w:cs="Times New Roman"/>
          <w:i/>
          <w:sz w:val="18"/>
        </w:rPr>
      </w:pPr>
    </w:p>
    <w:p w14:paraId="3EBCCB88" w14:textId="77777777" w:rsidR="00E537CA" w:rsidRPr="00A1180B" w:rsidRDefault="00E537CA" w:rsidP="00E537CA">
      <w:pPr>
        <w:ind w:left="927" w:right="566"/>
        <w:jc w:val="both"/>
        <w:rPr>
          <w:rFonts w:ascii="Times New Roman" w:eastAsia="Times New Roman" w:hAnsi="Times New Roman" w:cs="Times New Roman"/>
          <w:i/>
          <w:sz w:val="18"/>
        </w:rPr>
      </w:pPr>
    </w:p>
    <w:p w14:paraId="3905DA64" w14:textId="5077CB1C" w:rsidR="00E537CA" w:rsidRPr="00A1180B" w:rsidRDefault="00E537CA" w:rsidP="00F364AA">
      <w:pPr>
        <w:ind w:left="708" w:right="566"/>
        <w:jc w:val="both"/>
        <w:rPr>
          <w:rFonts w:ascii="Times New Roman" w:eastAsia="Times New Roman" w:hAnsi="Times New Roman" w:cs="Times New Roman"/>
          <w:i/>
          <w:sz w:val="18"/>
        </w:rPr>
      </w:pPr>
      <w:r w:rsidRPr="00A1180B">
        <w:rPr>
          <w:rFonts w:ascii="Times New Roman" w:eastAsia="Times New Roman" w:hAnsi="Times New Roman" w:cs="Times New Roman"/>
          <w:i/>
          <w:sz w:val="18"/>
        </w:rPr>
        <w:t>Precios basados en tarifa aérea clase turista con la compañía aérea</w:t>
      </w:r>
      <w:r w:rsidR="00BA6511" w:rsidRPr="00A1180B">
        <w:rPr>
          <w:rFonts w:ascii="Times New Roman" w:eastAsia="Times New Roman" w:hAnsi="Times New Roman" w:cs="Times New Roman"/>
          <w:i/>
          <w:sz w:val="18"/>
        </w:rPr>
        <w:t xml:space="preserve"> </w:t>
      </w:r>
      <w:proofErr w:type="spellStart"/>
      <w:r w:rsidR="00BA6511" w:rsidRPr="00A1180B">
        <w:rPr>
          <w:rFonts w:ascii="Times New Roman" w:eastAsia="Times New Roman" w:hAnsi="Times New Roman" w:cs="Times New Roman"/>
          <w:i/>
          <w:sz w:val="18"/>
        </w:rPr>
        <w:t>Turkish</w:t>
      </w:r>
      <w:proofErr w:type="spellEnd"/>
      <w:r w:rsidR="00BA6511" w:rsidRPr="00A1180B">
        <w:rPr>
          <w:rFonts w:ascii="Times New Roman" w:eastAsia="Times New Roman" w:hAnsi="Times New Roman" w:cs="Times New Roman"/>
          <w:i/>
          <w:sz w:val="18"/>
        </w:rPr>
        <w:t xml:space="preserve"> Airlines</w:t>
      </w:r>
      <w:r w:rsidRPr="00A1180B">
        <w:rPr>
          <w:rFonts w:ascii="Times New Roman" w:eastAsia="Times New Roman" w:hAnsi="Times New Roman" w:cs="Times New Roman"/>
          <w:i/>
          <w:sz w:val="18"/>
        </w:rPr>
        <w:t xml:space="preserve"> con salida aproximada a las 1</w:t>
      </w:r>
      <w:r w:rsidR="004C72B4" w:rsidRPr="00A1180B">
        <w:rPr>
          <w:rFonts w:ascii="Times New Roman" w:eastAsia="Times New Roman" w:hAnsi="Times New Roman" w:cs="Times New Roman"/>
          <w:i/>
          <w:sz w:val="18"/>
        </w:rPr>
        <w:t>4</w:t>
      </w:r>
      <w:r w:rsidRPr="00A1180B">
        <w:rPr>
          <w:rFonts w:ascii="Times New Roman" w:eastAsia="Times New Roman" w:hAnsi="Times New Roman" w:cs="Times New Roman"/>
          <w:i/>
          <w:sz w:val="18"/>
        </w:rPr>
        <w:t xml:space="preserve"> horas del día </w:t>
      </w:r>
      <w:r w:rsidR="004C72B4" w:rsidRPr="00A1180B">
        <w:rPr>
          <w:rFonts w:ascii="Times New Roman" w:eastAsia="Times New Roman" w:hAnsi="Times New Roman" w:cs="Times New Roman"/>
          <w:i/>
          <w:sz w:val="18"/>
        </w:rPr>
        <w:t>13</w:t>
      </w:r>
      <w:r w:rsidRPr="00A1180B">
        <w:rPr>
          <w:rFonts w:ascii="Times New Roman" w:eastAsia="Times New Roman" w:hAnsi="Times New Roman" w:cs="Times New Roman"/>
          <w:i/>
          <w:sz w:val="18"/>
        </w:rPr>
        <w:t>/0</w:t>
      </w:r>
      <w:r w:rsidR="004C72B4" w:rsidRPr="00A1180B">
        <w:rPr>
          <w:rFonts w:ascii="Times New Roman" w:eastAsia="Times New Roman" w:hAnsi="Times New Roman" w:cs="Times New Roman"/>
          <w:i/>
          <w:sz w:val="18"/>
        </w:rPr>
        <w:t>7</w:t>
      </w:r>
      <w:r w:rsidRPr="00A1180B">
        <w:rPr>
          <w:rFonts w:ascii="Times New Roman" w:eastAsia="Times New Roman" w:hAnsi="Times New Roman" w:cs="Times New Roman"/>
          <w:i/>
          <w:sz w:val="18"/>
        </w:rPr>
        <w:t xml:space="preserve">/2026 y vuelta aproximada a las </w:t>
      </w:r>
      <w:r w:rsidR="004C72B4" w:rsidRPr="00A1180B">
        <w:rPr>
          <w:rFonts w:ascii="Times New Roman" w:eastAsia="Times New Roman" w:hAnsi="Times New Roman" w:cs="Times New Roman"/>
          <w:i/>
          <w:sz w:val="18"/>
        </w:rPr>
        <w:t>12</w:t>
      </w:r>
      <w:r w:rsidRPr="00A1180B">
        <w:rPr>
          <w:rFonts w:ascii="Times New Roman" w:eastAsia="Times New Roman" w:hAnsi="Times New Roman" w:cs="Times New Roman"/>
          <w:i/>
          <w:sz w:val="18"/>
        </w:rPr>
        <w:t xml:space="preserve"> horas del día </w:t>
      </w:r>
      <w:r w:rsidR="00C04407" w:rsidRPr="00A1180B">
        <w:rPr>
          <w:rFonts w:ascii="Times New Roman" w:eastAsia="Times New Roman" w:hAnsi="Times New Roman" w:cs="Times New Roman"/>
          <w:i/>
          <w:sz w:val="18"/>
        </w:rPr>
        <w:t>2</w:t>
      </w:r>
      <w:r w:rsidR="004C72B4" w:rsidRPr="00A1180B">
        <w:rPr>
          <w:rFonts w:ascii="Times New Roman" w:eastAsia="Times New Roman" w:hAnsi="Times New Roman" w:cs="Times New Roman"/>
          <w:i/>
          <w:sz w:val="18"/>
        </w:rPr>
        <w:t>4</w:t>
      </w:r>
      <w:r w:rsidRPr="00A1180B">
        <w:rPr>
          <w:rFonts w:ascii="Times New Roman" w:eastAsia="Times New Roman" w:hAnsi="Times New Roman" w:cs="Times New Roman"/>
          <w:i/>
          <w:sz w:val="18"/>
        </w:rPr>
        <w:t>/</w:t>
      </w:r>
      <w:r w:rsidR="004C72B4" w:rsidRPr="00A1180B">
        <w:rPr>
          <w:rFonts w:ascii="Times New Roman" w:eastAsia="Times New Roman" w:hAnsi="Times New Roman" w:cs="Times New Roman"/>
          <w:i/>
          <w:sz w:val="18"/>
        </w:rPr>
        <w:t>07</w:t>
      </w:r>
      <w:r w:rsidRPr="00A1180B">
        <w:rPr>
          <w:rFonts w:ascii="Times New Roman" w:eastAsia="Times New Roman" w:hAnsi="Times New Roman" w:cs="Times New Roman"/>
          <w:i/>
          <w:sz w:val="18"/>
        </w:rPr>
        <w:t xml:space="preserve">/2026, sujeta a disponibilidad de plaza al momento de hacer la reserva en firme. </w:t>
      </w:r>
    </w:p>
    <w:p w14:paraId="3098059F" w14:textId="77777777" w:rsidR="00E537CA" w:rsidRPr="00A1180B" w:rsidRDefault="00E537CA" w:rsidP="00E537CA">
      <w:pPr>
        <w:ind w:left="927" w:right="566"/>
        <w:jc w:val="both"/>
        <w:rPr>
          <w:rFonts w:ascii="Times New Roman" w:eastAsia="Times New Roman" w:hAnsi="Times New Roman" w:cs="Times New Roman"/>
          <w:i/>
          <w:sz w:val="18"/>
        </w:rPr>
      </w:pPr>
    </w:p>
    <w:p w14:paraId="27830715" w14:textId="657D86E1" w:rsidR="00E537CA" w:rsidRPr="00A1180B" w:rsidRDefault="00E537CA" w:rsidP="006E74F9">
      <w:pPr>
        <w:ind w:left="708" w:right="566"/>
        <w:jc w:val="both"/>
        <w:rPr>
          <w:rFonts w:ascii="Times New Roman" w:eastAsia="Times New Roman" w:hAnsi="Times New Roman" w:cs="Times New Roman"/>
          <w:i/>
          <w:sz w:val="18"/>
        </w:rPr>
      </w:pPr>
      <w:r w:rsidRPr="00A1180B">
        <w:rPr>
          <w:rFonts w:ascii="Times New Roman" w:eastAsia="Times New Roman" w:hAnsi="Times New Roman" w:cs="Times New Roman"/>
          <w:i/>
          <w:sz w:val="18"/>
        </w:rPr>
        <w:t>Precios calculados sobre la base de moneda local del país, tasas e impuestos a fecha 1</w:t>
      </w:r>
      <w:r w:rsidR="00DC4B21" w:rsidRPr="00A1180B">
        <w:rPr>
          <w:rFonts w:ascii="Times New Roman" w:eastAsia="Times New Roman" w:hAnsi="Times New Roman" w:cs="Times New Roman"/>
          <w:i/>
          <w:sz w:val="18"/>
        </w:rPr>
        <w:t>1</w:t>
      </w:r>
      <w:r w:rsidRPr="00A1180B">
        <w:rPr>
          <w:rFonts w:ascii="Times New Roman" w:eastAsia="Times New Roman" w:hAnsi="Times New Roman" w:cs="Times New Roman"/>
          <w:i/>
          <w:sz w:val="18"/>
        </w:rPr>
        <w:t>/2025. Los precios sólo podrán incrementarse por parte de la agencia hasta los 20 días naturales previos a la salida para ajustar el importe del precio del viaje a las variaciones: de los tipos de cambio de divisa aplicables al viaje organizado; Del precio de los transportes de pasajeros derivados del combustible o de otras formas de energía; Del nivel de los impuestos o tasas sobre los servicios de viaje incluidos en el contrato.</w:t>
      </w:r>
    </w:p>
    <w:p w14:paraId="2846963B" w14:textId="0670FDBC" w:rsidR="007F19A1" w:rsidRPr="00A1180B" w:rsidRDefault="00075E2B">
      <w:pPr>
        <w:pBdr>
          <w:top w:val="none" w:sz="0" w:space="0" w:color="000000"/>
          <w:left w:val="none" w:sz="0" w:space="0" w:color="000000"/>
          <w:bottom w:val="single" w:sz="11" w:space="0" w:color="000000"/>
          <w:right w:val="none" w:sz="0" w:space="0" w:color="000000"/>
        </w:pBdr>
        <w:spacing w:before="283" w:after="141"/>
        <w:ind w:left="566" w:right="566"/>
        <w:rPr>
          <w:rFonts w:ascii="Times New Roman" w:hAnsi="Times New Roman" w:cs="Times New Roman"/>
          <w:sz w:val="18"/>
          <w:szCs w:val="18"/>
        </w:rPr>
        <w:sectPr w:rsidR="007F19A1" w:rsidRPr="00A1180B">
          <w:headerReference w:type="even" r:id="rId27"/>
          <w:headerReference w:type="default" r:id="rId28"/>
          <w:footerReference w:type="even" r:id="rId29"/>
          <w:footerReference w:type="default" r:id="rId30"/>
          <w:headerReference w:type="first" r:id="rId31"/>
          <w:footerReference w:type="first" r:id="rId32"/>
          <w:pgSz w:w="11870" w:h="16787"/>
          <w:pgMar w:top="57" w:right="0" w:bottom="62" w:left="0" w:header="0" w:footer="5" w:gutter="0"/>
          <w:cols w:space="720"/>
          <w:docGrid w:linePitch="100" w:charSpace="8192"/>
        </w:sectPr>
      </w:pPr>
      <w:r w:rsidRPr="00A1180B">
        <w:rPr>
          <w:rFonts w:ascii="Times New Roman" w:eastAsia="Times New Roman" w:hAnsi="Times New Roman" w:cs="Times New Roman"/>
          <w:b/>
          <w:sz w:val="28"/>
          <w:szCs w:val="28"/>
        </w:rPr>
        <w:t>Servicios incluidos</w:t>
      </w:r>
      <w:r w:rsidR="00BF13C9" w:rsidRPr="00A1180B">
        <w:rPr>
          <w:rFonts w:ascii="Times New Roman" w:eastAsia="Times New Roman" w:hAnsi="Times New Roman" w:cs="Times New Roman"/>
          <w:b/>
          <w:sz w:val="28"/>
          <w:szCs w:val="28"/>
        </w:rPr>
        <w:t xml:space="preserve"> / </w:t>
      </w:r>
      <w:r w:rsidRPr="00A1180B">
        <w:rPr>
          <w:rFonts w:ascii="Times New Roman" w:eastAsia="Times New Roman" w:hAnsi="Times New Roman" w:cs="Times New Roman"/>
          <w:b/>
          <w:sz w:val="28"/>
          <w:szCs w:val="28"/>
        </w:rPr>
        <w:t xml:space="preserve">Servicios </w:t>
      </w:r>
      <w:r w:rsidR="00BF13C9" w:rsidRPr="00A1180B">
        <w:rPr>
          <w:rFonts w:ascii="Times New Roman" w:eastAsia="Times New Roman" w:hAnsi="Times New Roman" w:cs="Times New Roman"/>
          <w:b/>
          <w:sz w:val="28"/>
          <w:szCs w:val="28"/>
        </w:rPr>
        <w:t>no inclu</w:t>
      </w:r>
      <w:r w:rsidRPr="00A1180B">
        <w:rPr>
          <w:rFonts w:ascii="Times New Roman" w:eastAsia="Times New Roman" w:hAnsi="Times New Roman" w:cs="Times New Roman"/>
          <w:b/>
          <w:sz w:val="28"/>
          <w:szCs w:val="28"/>
        </w:rPr>
        <w:t xml:space="preserve">idos </w:t>
      </w:r>
    </w:p>
    <w:p w14:paraId="2E62E66D" w14:textId="232EB9B1" w:rsidR="0052631F" w:rsidRPr="00A1180B" w:rsidRDefault="00BF13C9" w:rsidP="0052631F">
      <w:pPr>
        <w:spacing w:line="276" w:lineRule="auto"/>
        <w:ind w:left="566" w:right="671"/>
        <w:jc w:val="both"/>
        <w:rPr>
          <w:rFonts w:ascii="Times New Roman" w:eastAsia="Times New Roman" w:hAnsi="Times New Roman" w:cs="Times New Roman"/>
          <w:b/>
          <w:sz w:val="22"/>
          <w:szCs w:val="22"/>
        </w:rPr>
      </w:pPr>
      <w:r w:rsidRPr="00A1180B">
        <w:rPr>
          <w:rFonts w:ascii="Times New Roman" w:eastAsia="Times New Roman" w:hAnsi="Times New Roman" w:cs="Times New Roman"/>
          <w:b/>
          <w:sz w:val="22"/>
          <w:szCs w:val="22"/>
        </w:rPr>
        <w:t xml:space="preserve">Incluye  </w:t>
      </w:r>
    </w:p>
    <w:p w14:paraId="3C222244" w14:textId="77777777" w:rsidR="0008116D" w:rsidRPr="00A1180B" w:rsidRDefault="0008116D" w:rsidP="002B0CC7">
      <w:pPr>
        <w:spacing w:line="276" w:lineRule="auto"/>
        <w:ind w:left="566" w:right="671"/>
        <w:jc w:val="both"/>
        <w:rPr>
          <w:rFonts w:ascii="Times New Roman" w:eastAsia="Times New Roman" w:hAnsi="Times New Roman" w:cs="Times New Roman"/>
          <w:b/>
          <w:sz w:val="22"/>
          <w:szCs w:val="22"/>
        </w:rPr>
      </w:pPr>
    </w:p>
    <w:p w14:paraId="40A41935" w14:textId="77777777" w:rsidR="00F92659" w:rsidRPr="00A1180B" w:rsidRDefault="00F92659" w:rsidP="0008116D">
      <w:pPr>
        <w:spacing w:line="276" w:lineRule="auto"/>
        <w:ind w:right="671"/>
        <w:jc w:val="both"/>
        <w:rPr>
          <w:rFonts w:ascii="Times New Roman" w:eastAsia="Times New Roman" w:hAnsi="Times New Roman" w:cs="Times New Roman"/>
          <w:sz w:val="22"/>
          <w:szCs w:val="22"/>
          <w:lang w:eastAsia="es-ES"/>
        </w:rPr>
        <w:sectPr w:rsidR="00F92659" w:rsidRPr="00A1180B" w:rsidSect="0061001B">
          <w:headerReference w:type="even" r:id="rId33"/>
          <w:headerReference w:type="default" r:id="rId34"/>
          <w:footerReference w:type="even" r:id="rId35"/>
          <w:footerReference w:type="default" r:id="rId36"/>
          <w:headerReference w:type="first" r:id="rId37"/>
          <w:footerReference w:type="first" r:id="rId38"/>
          <w:type w:val="continuous"/>
          <w:pgSz w:w="11870" w:h="16787"/>
          <w:pgMar w:top="57" w:right="0" w:bottom="62" w:left="0" w:header="0" w:footer="5" w:gutter="0"/>
          <w:cols w:num="2" w:space="720"/>
          <w:docGrid w:linePitch="100" w:charSpace="8192"/>
        </w:sectPr>
      </w:pPr>
    </w:p>
    <w:p w14:paraId="7917855A" w14:textId="717D428F" w:rsidR="00F51E36" w:rsidRPr="00A1180B" w:rsidRDefault="00F51E36"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Vuelo</w:t>
      </w:r>
      <w:r w:rsidR="00C266A7">
        <w:rPr>
          <w:rFonts w:ascii="Times New Roman" w:eastAsia="Times New Roman" w:hAnsi="Times New Roman" w:cs="Times New Roman"/>
          <w:sz w:val="22"/>
          <w:szCs w:val="22"/>
          <w:lang w:eastAsia="es-ES"/>
        </w:rPr>
        <w:t>s</w:t>
      </w:r>
      <w:r w:rsidRPr="00A1180B">
        <w:rPr>
          <w:rFonts w:ascii="Times New Roman" w:eastAsia="Times New Roman" w:hAnsi="Times New Roman" w:cs="Times New Roman"/>
          <w:sz w:val="22"/>
          <w:szCs w:val="22"/>
          <w:lang w:eastAsia="es-ES"/>
        </w:rPr>
        <w:t xml:space="preserve"> internacional</w:t>
      </w:r>
      <w:r w:rsidR="00C266A7">
        <w:rPr>
          <w:rFonts w:ascii="Times New Roman" w:eastAsia="Times New Roman" w:hAnsi="Times New Roman" w:cs="Times New Roman"/>
          <w:sz w:val="22"/>
          <w:szCs w:val="22"/>
          <w:lang w:eastAsia="es-ES"/>
        </w:rPr>
        <w:t>es</w:t>
      </w:r>
    </w:p>
    <w:p w14:paraId="71F8272C" w14:textId="25CA53A0" w:rsidR="006E74CA" w:rsidRPr="00A1180B" w:rsidRDefault="006E74CA"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Tasas aéreas </w:t>
      </w:r>
    </w:p>
    <w:p w14:paraId="0C53C3B7" w14:textId="22322739" w:rsidR="00F66E63" w:rsidRPr="00A1180B" w:rsidRDefault="00F66E63"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El traslado desde/hasta el aeropuerto a la llegada y a la salida</w:t>
      </w:r>
    </w:p>
    <w:p w14:paraId="0B3B7E6C" w14:textId="15B9A3E9" w:rsidR="001F0020" w:rsidRPr="00A1180B" w:rsidRDefault="00EA175E" w:rsidP="00EA175E">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Tra</w:t>
      </w:r>
      <w:r w:rsidR="00F51E36" w:rsidRPr="00A1180B">
        <w:rPr>
          <w:rFonts w:ascii="Times New Roman" w:eastAsia="Times New Roman" w:hAnsi="Times New Roman" w:cs="Times New Roman"/>
          <w:sz w:val="22"/>
          <w:szCs w:val="22"/>
          <w:lang w:eastAsia="es-ES"/>
        </w:rPr>
        <w:t>slado</w:t>
      </w:r>
      <w:r w:rsidR="00BA6511" w:rsidRPr="00A1180B">
        <w:rPr>
          <w:rFonts w:ascii="Times New Roman" w:eastAsia="Times New Roman" w:hAnsi="Times New Roman" w:cs="Times New Roman"/>
          <w:sz w:val="22"/>
          <w:szCs w:val="22"/>
          <w:lang w:eastAsia="es-ES"/>
        </w:rPr>
        <w:t>s detallados en el itinerario</w:t>
      </w:r>
    </w:p>
    <w:p w14:paraId="2B7C5D56" w14:textId="122F5216" w:rsidR="00F66E63" w:rsidRPr="00A1180B" w:rsidRDefault="00F66E63" w:rsidP="001F0020">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Alojamiento </w:t>
      </w:r>
      <w:r w:rsidR="006165A3" w:rsidRPr="00A1180B">
        <w:rPr>
          <w:rFonts w:ascii="Times New Roman" w:eastAsia="Times New Roman" w:hAnsi="Times New Roman" w:cs="Times New Roman"/>
          <w:sz w:val="22"/>
          <w:szCs w:val="22"/>
          <w:lang w:eastAsia="es-ES"/>
        </w:rPr>
        <w:t>en habitación doble</w:t>
      </w:r>
    </w:p>
    <w:p w14:paraId="6496D13D" w14:textId="4164D8EA" w:rsidR="008C6B22" w:rsidRPr="00A1180B" w:rsidRDefault="001F0020" w:rsidP="008C6B22">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Comidas según itinerario</w:t>
      </w:r>
    </w:p>
    <w:p w14:paraId="33374AD9" w14:textId="2F6ACD3E" w:rsidR="008C6B22" w:rsidRPr="00A1180B" w:rsidRDefault="00EA175E" w:rsidP="008C6B22">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Actividades mencionadas en el itinerario</w:t>
      </w:r>
    </w:p>
    <w:p w14:paraId="1AF05420" w14:textId="3A050B37" w:rsidR="00C04407" w:rsidRPr="00A1180B" w:rsidRDefault="00C04407" w:rsidP="008C6B22">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Entradas </w:t>
      </w:r>
      <w:r w:rsidR="00DC4B21" w:rsidRPr="00A1180B">
        <w:rPr>
          <w:rFonts w:ascii="Times New Roman" w:eastAsia="Times New Roman" w:hAnsi="Times New Roman" w:cs="Times New Roman"/>
          <w:sz w:val="22"/>
          <w:szCs w:val="22"/>
          <w:lang w:eastAsia="es-ES"/>
        </w:rPr>
        <w:t>incluidas según itinerario</w:t>
      </w:r>
      <w:r w:rsidR="00BA6511" w:rsidRPr="00A1180B">
        <w:rPr>
          <w:rFonts w:ascii="Times New Roman" w:eastAsia="Times New Roman" w:hAnsi="Times New Roman" w:cs="Times New Roman"/>
          <w:sz w:val="22"/>
          <w:szCs w:val="22"/>
          <w:lang w:eastAsia="es-ES"/>
        </w:rPr>
        <w:t xml:space="preserve"> </w:t>
      </w:r>
    </w:p>
    <w:p w14:paraId="29A10418" w14:textId="0CCAA531" w:rsidR="00EA175E" w:rsidRPr="00A1180B" w:rsidRDefault="00EA175E" w:rsidP="00DC4B21">
      <w:pPr>
        <w:widowControl/>
        <w:suppressAutoHyphens w:val="0"/>
        <w:spacing w:after="160" w:line="259" w:lineRule="auto"/>
        <w:ind w:left="566"/>
        <w:jc w:val="both"/>
        <w:rPr>
          <w:rFonts w:eastAsia="Calibri" w:cstheme="minorHAnsi"/>
          <w:sz w:val="22"/>
          <w:szCs w:val="22"/>
        </w:rPr>
      </w:pPr>
    </w:p>
    <w:p w14:paraId="75E4B43F" w14:textId="3207CECE" w:rsidR="00BF13C9" w:rsidRPr="00A1180B" w:rsidRDefault="00BF13C9"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Seguro de asistencia </w:t>
      </w:r>
      <w:r w:rsidR="00EA175E" w:rsidRPr="00A1180B">
        <w:rPr>
          <w:rFonts w:ascii="Times New Roman" w:eastAsia="Times New Roman" w:hAnsi="Times New Roman" w:cs="Times New Roman"/>
          <w:sz w:val="22"/>
          <w:szCs w:val="22"/>
          <w:lang w:eastAsia="es-ES"/>
        </w:rPr>
        <w:t xml:space="preserve">sanitaria </w:t>
      </w:r>
      <w:r w:rsidRPr="00A1180B">
        <w:rPr>
          <w:rFonts w:ascii="Times New Roman" w:eastAsia="Times New Roman" w:hAnsi="Times New Roman" w:cs="Times New Roman"/>
          <w:sz w:val="22"/>
          <w:szCs w:val="22"/>
          <w:lang w:eastAsia="es-ES"/>
        </w:rPr>
        <w:t xml:space="preserve">en viaje con coberturas de cancelación </w:t>
      </w:r>
    </w:p>
    <w:p w14:paraId="61E3DD54" w14:textId="77777777" w:rsidR="00BF13C9" w:rsidRPr="00A1180B" w:rsidRDefault="00BF13C9" w:rsidP="00BF13C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Documentación digitalizada en espacio personal CLUB KAREBA</w:t>
      </w:r>
    </w:p>
    <w:p w14:paraId="7DAED6DF" w14:textId="77777777" w:rsidR="00BF13C9" w:rsidRPr="00A1180B" w:rsidRDefault="00BF13C9" w:rsidP="00BF13C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Teléfono asistencia 24 horas durante el viaje</w:t>
      </w:r>
    </w:p>
    <w:p w14:paraId="377636C7" w14:textId="77777777" w:rsidR="00BF13C9" w:rsidRPr="00A1180B" w:rsidRDefault="00BF13C9" w:rsidP="00BB4667">
      <w:pPr>
        <w:spacing w:line="276" w:lineRule="auto"/>
        <w:ind w:right="671"/>
        <w:jc w:val="both"/>
        <w:rPr>
          <w:rFonts w:ascii="Times New Roman" w:eastAsia="Times New Roman" w:hAnsi="Times New Roman" w:cs="Times New Roman"/>
          <w:sz w:val="22"/>
          <w:szCs w:val="22"/>
          <w:highlight w:val="yellow"/>
          <w:lang w:eastAsia="es-ES"/>
        </w:rPr>
        <w:sectPr w:rsidR="00BF13C9" w:rsidRPr="00A1180B" w:rsidSect="00BF13C9">
          <w:type w:val="continuous"/>
          <w:pgSz w:w="11870" w:h="16787"/>
          <w:pgMar w:top="57" w:right="0" w:bottom="62" w:left="0" w:header="0" w:footer="5" w:gutter="0"/>
          <w:cols w:num="2" w:space="720"/>
          <w:docGrid w:linePitch="100" w:charSpace="8192"/>
        </w:sectPr>
      </w:pPr>
    </w:p>
    <w:p w14:paraId="1C9BBDBC" w14:textId="77777777" w:rsidR="000527D8" w:rsidRPr="00A1180B" w:rsidRDefault="000527D8" w:rsidP="000527D8">
      <w:pPr>
        <w:spacing w:line="276" w:lineRule="auto"/>
        <w:ind w:right="671"/>
        <w:jc w:val="both"/>
        <w:rPr>
          <w:rFonts w:ascii="Times New Roman" w:eastAsia="Times New Roman" w:hAnsi="Times New Roman" w:cs="Times New Roman"/>
          <w:sz w:val="22"/>
          <w:szCs w:val="22"/>
          <w:lang w:eastAsia="es-ES"/>
        </w:rPr>
        <w:sectPr w:rsidR="000527D8" w:rsidRPr="00A1180B" w:rsidSect="0061001B">
          <w:type w:val="continuous"/>
          <w:pgSz w:w="11870" w:h="16787"/>
          <w:pgMar w:top="57" w:right="0" w:bottom="62" w:left="0" w:header="0" w:footer="5" w:gutter="0"/>
          <w:cols w:num="2" w:space="720"/>
          <w:docGrid w:linePitch="100" w:charSpace="8192"/>
        </w:sectPr>
      </w:pPr>
    </w:p>
    <w:p w14:paraId="5F43DAC3" w14:textId="77777777" w:rsidR="00C07808" w:rsidRPr="00A1180B" w:rsidRDefault="00BF13C9" w:rsidP="00C07808">
      <w:pPr>
        <w:spacing w:line="276" w:lineRule="auto"/>
        <w:ind w:right="671" w:firstLine="566"/>
        <w:jc w:val="both"/>
        <w:rPr>
          <w:rFonts w:ascii="Times New Roman" w:eastAsia="Times New Roman" w:hAnsi="Times New Roman" w:cs="Times New Roman"/>
          <w:b/>
          <w:bCs/>
          <w:sz w:val="22"/>
          <w:szCs w:val="22"/>
          <w:lang w:eastAsia="es-ES"/>
        </w:rPr>
      </w:pPr>
      <w:r w:rsidRPr="00A1180B">
        <w:rPr>
          <w:rFonts w:ascii="Times New Roman" w:eastAsia="Times New Roman" w:hAnsi="Times New Roman" w:cs="Times New Roman"/>
          <w:b/>
          <w:bCs/>
          <w:sz w:val="22"/>
          <w:szCs w:val="22"/>
          <w:lang w:eastAsia="es-ES"/>
        </w:rPr>
        <w:t>No incluye</w:t>
      </w:r>
    </w:p>
    <w:p w14:paraId="0DA6F947" w14:textId="492C619A" w:rsidR="000067B2" w:rsidRPr="00A1180B" w:rsidRDefault="000067B2" w:rsidP="00C07808">
      <w:pPr>
        <w:pStyle w:val="Prrafodelista"/>
        <w:numPr>
          <w:ilvl w:val="0"/>
          <w:numId w:val="32"/>
        </w:numPr>
        <w:spacing w:line="276" w:lineRule="auto"/>
        <w:ind w:right="671"/>
        <w:jc w:val="both"/>
        <w:rPr>
          <w:rFonts w:ascii="Times New Roman" w:eastAsia="Times New Roman" w:hAnsi="Times New Roman" w:cs="Times New Roman"/>
          <w:b/>
          <w:bCs/>
          <w:sz w:val="22"/>
          <w:szCs w:val="22"/>
          <w:lang w:eastAsia="es-ES"/>
        </w:rPr>
      </w:pPr>
      <w:r w:rsidRPr="00A1180B">
        <w:rPr>
          <w:rFonts w:ascii="Times New Roman" w:eastAsia="Times New Roman" w:hAnsi="Times New Roman" w:cs="Times New Roman"/>
          <w:sz w:val="22"/>
          <w:szCs w:val="22"/>
          <w:lang w:eastAsia="es-ES"/>
        </w:rPr>
        <w:t>Comidas no mencionadas</w:t>
      </w:r>
    </w:p>
    <w:p w14:paraId="2E256A71" w14:textId="6C712CB1" w:rsidR="0052631F" w:rsidRPr="00A1180B" w:rsidRDefault="0052631F" w:rsidP="00C07808">
      <w:pPr>
        <w:pStyle w:val="Prrafodelista"/>
        <w:widowControl/>
        <w:numPr>
          <w:ilvl w:val="0"/>
          <w:numId w:val="32"/>
        </w:numPr>
        <w:suppressAutoHyphens w:val="0"/>
        <w:spacing w:before="100" w:beforeAutospacing="1" w:after="100" w:afterAutospacing="1"/>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Las bebidas en los hoteles y restaurantes no están incluidas en el precio</w:t>
      </w:r>
    </w:p>
    <w:p w14:paraId="5A55FC07" w14:textId="23DC301E" w:rsidR="0052631F" w:rsidRPr="00A1180B" w:rsidRDefault="0052631F"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Propinas</w:t>
      </w:r>
      <w:r w:rsidR="004B4F22" w:rsidRPr="00A1180B">
        <w:rPr>
          <w:rFonts w:ascii="Times New Roman" w:eastAsia="Times New Roman" w:hAnsi="Times New Roman" w:cs="Times New Roman"/>
          <w:sz w:val="22"/>
          <w:szCs w:val="22"/>
          <w:lang w:eastAsia="es-ES"/>
        </w:rPr>
        <w:t xml:space="preserve"> y gastos personales</w:t>
      </w:r>
    </w:p>
    <w:p w14:paraId="0AA70B51" w14:textId="2ADED024" w:rsidR="0052631F" w:rsidRPr="00A1180B" w:rsidRDefault="0052631F"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Visitas y excursiones no mencionadas</w:t>
      </w:r>
      <w:r w:rsidR="008C6B22" w:rsidRPr="00A1180B">
        <w:rPr>
          <w:rFonts w:ascii="Times New Roman" w:eastAsia="Times New Roman" w:hAnsi="Times New Roman" w:cs="Times New Roman"/>
          <w:sz w:val="22"/>
          <w:szCs w:val="22"/>
          <w:lang w:eastAsia="es-ES"/>
        </w:rPr>
        <w:t xml:space="preserve"> </w:t>
      </w:r>
    </w:p>
    <w:p w14:paraId="59B5DF99" w14:textId="1E86A2EF" w:rsidR="000067B2" w:rsidRPr="00A1180B" w:rsidRDefault="000067B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Transportes no mencionados</w:t>
      </w:r>
    </w:p>
    <w:p w14:paraId="7B438461" w14:textId="733DCF4E" w:rsidR="008E3AF2" w:rsidRPr="00A1180B" w:rsidRDefault="008E3AF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Reserva de </w:t>
      </w:r>
      <w:r w:rsidR="00D058A1" w:rsidRPr="00A1180B">
        <w:rPr>
          <w:rFonts w:ascii="Times New Roman" w:eastAsia="Times New Roman" w:hAnsi="Times New Roman" w:cs="Times New Roman"/>
          <w:sz w:val="22"/>
          <w:szCs w:val="22"/>
          <w:lang w:eastAsia="es-ES"/>
        </w:rPr>
        <w:t>asientos en los vuelos</w:t>
      </w:r>
    </w:p>
    <w:p w14:paraId="6DB6FD11" w14:textId="62B52DF8" w:rsidR="008E3AF2" w:rsidRPr="00A1180B" w:rsidRDefault="008E3AF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proofErr w:type="spellStart"/>
      <w:r w:rsidRPr="00A1180B">
        <w:rPr>
          <w:rFonts w:ascii="Times New Roman" w:eastAsia="Times New Roman" w:hAnsi="Times New Roman" w:cs="Times New Roman"/>
          <w:sz w:val="22"/>
          <w:szCs w:val="22"/>
          <w:lang w:eastAsia="es-ES"/>
        </w:rPr>
        <w:t>Check</w:t>
      </w:r>
      <w:proofErr w:type="spellEnd"/>
      <w:r w:rsidRPr="00A1180B">
        <w:rPr>
          <w:rFonts w:ascii="Times New Roman" w:eastAsia="Times New Roman" w:hAnsi="Times New Roman" w:cs="Times New Roman"/>
          <w:sz w:val="22"/>
          <w:szCs w:val="22"/>
          <w:lang w:eastAsia="es-ES"/>
        </w:rPr>
        <w:t xml:space="preserve"> </w:t>
      </w:r>
      <w:r w:rsidR="00D058A1" w:rsidRPr="00A1180B">
        <w:rPr>
          <w:rFonts w:ascii="Times New Roman" w:eastAsia="Times New Roman" w:hAnsi="Times New Roman" w:cs="Times New Roman"/>
          <w:sz w:val="22"/>
          <w:szCs w:val="22"/>
          <w:lang w:eastAsia="es-ES"/>
        </w:rPr>
        <w:t>in de los vuelos</w:t>
      </w:r>
    </w:p>
    <w:p w14:paraId="2041E77E" w14:textId="3E55DB22" w:rsidR="006E74F9" w:rsidRPr="00A1180B" w:rsidRDefault="000067B2" w:rsidP="006E74F9">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Todo lo que no se mencione en el apartado anterior "El precio incluye"</w:t>
      </w:r>
    </w:p>
    <w:p w14:paraId="1E5D3A55" w14:textId="77777777" w:rsidR="00C07808" w:rsidRPr="00A1180B" w:rsidRDefault="00C07808" w:rsidP="00C07808">
      <w:pPr>
        <w:widowControl/>
        <w:suppressAutoHyphens w:val="0"/>
        <w:spacing w:before="100" w:beforeAutospacing="1" w:after="100" w:afterAutospacing="1"/>
        <w:rPr>
          <w:rFonts w:ascii="Times New Roman" w:eastAsia="Times New Roman" w:hAnsi="Times New Roman" w:cs="Times New Roman"/>
          <w:sz w:val="22"/>
          <w:szCs w:val="22"/>
          <w:lang w:eastAsia="es-ES"/>
        </w:rPr>
      </w:pPr>
    </w:p>
    <w:p w14:paraId="53EC4304" w14:textId="716AE6EF" w:rsidR="000C59BD" w:rsidRPr="00A1180B" w:rsidRDefault="006E74F9" w:rsidP="00673B91">
      <w:pPr>
        <w:spacing w:line="276" w:lineRule="auto"/>
        <w:ind w:left="566" w:right="671"/>
        <w:jc w:val="both"/>
        <w:rPr>
          <w:rFonts w:ascii="Times New Roman" w:eastAsia="Times New Roman" w:hAnsi="Times New Roman" w:cs="Times New Roman"/>
          <w:b/>
          <w:bCs/>
          <w:i/>
          <w:iCs/>
          <w:lang w:eastAsia="es-ES"/>
        </w:rPr>
      </w:pPr>
      <w:r w:rsidRPr="00A1180B">
        <w:rPr>
          <w:rFonts w:ascii="Times New Roman" w:eastAsia="Times New Roman" w:hAnsi="Times New Roman" w:cs="Times New Roman"/>
          <w:b/>
          <w:bCs/>
          <w:i/>
          <w:iCs/>
          <w:lang w:eastAsia="es-ES"/>
        </w:rPr>
        <w:t xml:space="preserve">* Los trámites de reserva y servicios de asientos, visados, </w:t>
      </w:r>
      <w:proofErr w:type="spellStart"/>
      <w:r w:rsidRPr="00A1180B">
        <w:rPr>
          <w:rFonts w:ascii="Times New Roman" w:eastAsia="Times New Roman" w:hAnsi="Times New Roman" w:cs="Times New Roman"/>
          <w:b/>
          <w:bCs/>
          <w:i/>
          <w:iCs/>
          <w:lang w:eastAsia="es-ES"/>
        </w:rPr>
        <w:t>check</w:t>
      </w:r>
      <w:proofErr w:type="spellEnd"/>
      <w:r w:rsidRPr="00A1180B">
        <w:rPr>
          <w:rFonts w:ascii="Times New Roman" w:eastAsia="Times New Roman" w:hAnsi="Times New Roman" w:cs="Times New Roman"/>
          <w:b/>
          <w:bCs/>
          <w:i/>
          <w:iCs/>
          <w:lang w:eastAsia="es-ES"/>
        </w:rPr>
        <w:t xml:space="preserve">-in, </w:t>
      </w:r>
      <w:proofErr w:type="spellStart"/>
      <w:r w:rsidRPr="00A1180B">
        <w:rPr>
          <w:rFonts w:ascii="Times New Roman" w:eastAsia="Times New Roman" w:hAnsi="Times New Roman" w:cs="Times New Roman"/>
          <w:b/>
          <w:bCs/>
          <w:i/>
          <w:iCs/>
          <w:lang w:eastAsia="es-ES"/>
        </w:rPr>
        <w:t>etc</w:t>
      </w:r>
      <w:proofErr w:type="spellEnd"/>
      <w:r w:rsidRPr="00A1180B">
        <w:rPr>
          <w:rFonts w:ascii="Times New Roman" w:eastAsia="Times New Roman" w:hAnsi="Times New Roman" w:cs="Times New Roman"/>
          <w:b/>
          <w:bCs/>
          <w:i/>
          <w:iCs/>
          <w:lang w:eastAsia="es-ES"/>
        </w:rPr>
        <w:t>, no están incluidos en los precios. Cualquier trámite o gestión que desee que Kareba se haga cargo, tendrá un coste adicional. Si está interesado a saber los precios de gestión, consúltenos*</w:t>
      </w:r>
    </w:p>
    <w:p w14:paraId="3C6BE73F" w14:textId="57329C20" w:rsidR="00BF13C9" w:rsidRPr="00A1180B" w:rsidRDefault="00041812" w:rsidP="00EE50A6">
      <w:pPr>
        <w:shd w:val="clear" w:color="auto" w:fill="99BB1B"/>
        <w:spacing w:after="141" w:line="276" w:lineRule="auto"/>
        <w:ind w:left="566" w:right="566"/>
        <w:jc w:val="center"/>
        <w:rPr>
          <w:rFonts w:ascii="Times New Roman" w:eastAsia="Times New Roman" w:hAnsi="Times New Roman" w:cs="Times New Roman"/>
          <w:b/>
          <w:sz w:val="28"/>
          <w:szCs w:val="28"/>
        </w:rPr>
      </w:pPr>
      <w:bookmarkStart w:id="2" w:name="_Hlk179288244"/>
      <w:r w:rsidRPr="00A1180B">
        <w:rPr>
          <w:rFonts w:ascii="Times New Roman" w:eastAsia="Times New Roman" w:hAnsi="Times New Roman" w:cs="Times New Roman"/>
          <w:b/>
          <w:sz w:val="28"/>
          <w:szCs w:val="28"/>
        </w:rPr>
        <w:lastRenderedPageBreak/>
        <w:t>I</w:t>
      </w:r>
      <w:r w:rsidR="00BF13C9" w:rsidRPr="00A1180B">
        <w:rPr>
          <w:rFonts w:ascii="Times New Roman" w:eastAsia="Times New Roman" w:hAnsi="Times New Roman" w:cs="Times New Roman"/>
          <w:b/>
          <w:sz w:val="28"/>
          <w:szCs w:val="28"/>
        </w:rPr>
        <w:t>nformación adicional</w:t>
      </w:r>
    </w:p>
    <w:bookmarkEnd w:id="2"/>
    <w:p w14:paraId="780E1643" w14:textId="77777777" w:rsidR="00BF13C9" w:rsidRPr="00A1180B" w:rsidRDefault="00BF13C9" w:rsidP="00CA3FF1">
      <w:pPr>
        <w:pStyle w:val="Sinespaciado"/>
        <w:spacing w:line="276" w:lineRule="auto"/>
        <w:ind w:left="567" w:right="530"/>
        <w:jc w:val="both"/>
        <w:rPr>
          <w:rFonts w:ascii="Times New Roman" w:hAnsi="Times New Roman" w:cs="Times New Roman"/>
          <w:b/>
          <w:sz w:val="22"/>
          <w:szCs w:val="22"/>
        </w:rPr>
      </w:pPr>
      <w:r w:rsidRPr="00A1180B">
        <w:rPr>
          <w:rFonts w:ascii="Times New Roman" w:hAnsi="Times New Roman" w:cs="Times New Roman"/>
          <w:b/>
          <w:sz w:val="22"/>
          <w:szCs w:val="22"/>
        </w:rPr>
        <w:t>Agencia organizadora del viaje</w:t>
      </w:r>
    </w:p>
    <w:p w14:paraId="4F790518" w14:textId="77777777" w:rsidR="00BF13C9" w:rsidRPr="00A1180B" w:rsidRDefault="00BF13C9" w:rsidP="00CA3FF1">
      <w:pPr>
        <w:pStyle w:val="Sinespaciado"/>
        <w:spacing w:line="276" w:lineRule="auto"/>
        <w:ind w:left="567" w:right="530"/>
        <w:jc w:val="both"/>
        <w:rPr>
          <w:rFonts w:ascii="Times New Roman" w:hAnsi="Times New Roman" w:cs="Times New Roman"/>
          <w:bCs/>
          <w:sz w:val="22"/>
          <w:szCs w:val="22"/>
        </w:rPr>
      </w:pPr>
      <w:r w:rsidRPr="00A1180B">
        <w:rPr>
          <w:rFonts w:ascii="Times New Roman" w:hAnsi="Times New Roman" w:cs="Times New Roman"/>
          <w:bCs/>
          <w:sz w:val="22"/>
          <w:szCs w:val="22"/>
        </w:rPr>
        <w:t>Kareba Viajes S.L - B64051402</w:t>
      </w:r>
    </w:p>
    <w:p w14:paraId="70C55430" w14:textId="647EE71C" w:rsidR="00BF13C9" w:rsidRPr="00A1180B" w:rsidRDefault="0052631F" w:rsidP="00CA3FF1">
      <w:pPr>
        <w:pStyle w:val="Sinespaciado"/>
        <w:spacing w:line="276" w:lineRule="auto"/>
        <w:ind w:left="567" w:right="530"/>
        <w:jc w:val="both"/>
        <w:rPr>
          <w:rFonts w:ascii="Times New Roman" w:hAnsi="Times New Roman" w:cs="Times New Roman"/>
          <w:bCs/>
          <w:sz w:val="22"/>
          <w:szCs w:val="22"/>
        </w:rPr>
      </w:pPr>
      <w:r w:rsidRPr="00A1180B">
        <w:rPr>
          <w:rFonts w:ascii="Times New Roman" w:hAnsi="Times New Roman" w:cs="Times New Roman"/>
          <w:bCs/>
          <w:sz w:val="22"/>
          <w:szCs w:val="22"/>
        </w:rPr>
        <w:t>Ronda de Ponent, 80</w:t>
      </w:r>
      <w:r w:rsidR="00BF13C9" w:rsidRPr="00A1180B">
        <w:rPr>
          <w:rFonts w:ascii="Times New Roman" w:hAnsi="Times New Roman" w:cs="Times New Roman"/>
          <w:bCs/>
          <w:sz w:val="22"/>
          <w:szCs w:val="22"/>
        </w:rPr>
        <w:t>, 08201 – Sabadell (Barcelona)</w:t>
      </w:r>
    </w:p>
    <w:p w14:paraId="65D9D268" w14:textId="1A6F8A8B" w:rsidR="00BF13C9" w:rsidRPr="00A1180B" w:rsidRDefault="00BF13C9" w:rsidP="00FF0DAD">
      <w:pPr>
        <w:pStyle w:val="Sinespaciado"/>
        <w:spacing w:line="276" w:lineRule="auto"/>
        <w:ind w:left="567" w:right="530"/>
        <w:jc w:val="both"/>
        <w:rPr>
          <w:rFonts w:ascii="Times New Roman" w:hAnsi="Times New Roman" w:cs="Times New Roman"/>
          <w:b/>
          <w:sz w:val="22"/>
          <w:szCs w:val="22"/>
        </w:rPr>
      </w:pPr>
      <w:proofErr w:type="spellStart"/>
      <w:r w:rsidRPr="00A1180B">
        <w:rPr>
          <w:rFonts w:ascii="Times New Roman" w:hAnsi="Times New Roman" w:cs="Times New Roman"/>
          <w:bCs/>
          <w:sz w:val="22"/>
          <w:szCs w:val="22"/>
        </w:rPr>
        <w:t>Telf</w:t>
      </w:r>
      <w:proofErr w:type="spellEnd"/>
      <w:r w:rsidRPr="00A1180B">
        <w:rPr>
          <w:rFonts w:ascii="Times New Roman" w:hAnsi="Times New Roman" w:cs="Times New Roman"/>
          <w:bCs/>
          <w:sz w:val="22"/>
          <w:szCs w:val="22"/>
        </w:rPr>
        <w:t xml:space="preserve">: </w:t>
      </w:r>
      <w:bookmarkStart w:id="3" w:name="_Hlk180398500"/>
      <w:r w:rsidRPr="00A1180B">
        <w:rPr>
          <w:rFonts w:ascii="Times New Roman" w:hAnsi="Times New Roman" w:cs="Times New Roman"/>
          <w:sz w:val="22"/>
          <w:szCs w:val="22"/>
        </w:rPr>
        <w:t>93 715 66 59</w:t>
      </w:r>
      <w:bookmarkEnd w:id="3"/>
      <w:r w:rsidRPr="00A1180B">
        <w:rPr>
          <w:rFonts w:ascii="Times New Roman" w:hAnsi="Times New Roman" w:cs="Times New Roman"/>
          <w:bCs/>
          <w:sz w:val="22"/>
          <w:szCs w:val="22"/>
        </w:rPr>
        <w:tab/>
        <w:t>Correo electrónico: kareba@karebaviatges.com</w:t>
      </w:r>
    </w:p>
    <w:p w14:paraId="435BEE5B" w14:textId="77777777" w:rsidR="00494A92" w:rsidRPr="00A1180B" w:rsidRDefault="00494A92" w:rsidP="00CA3FF1">
      <w:pPr>
        <w:pStyle w:val="Sinespaciado"/>
        <w:spacing w:line="276" w:lineRule="auto"/>
        <w:ind w:left="567" w:right="530"/>
        <w:jc w:val="both"/>
        <w:rPr>
          <w:rFonts w:ascii="Times New Roman" w:hAnsi="Times New Roman" w:cs="Times New Roman"/>
          <w:b/>
          <w:sz w:val="22"/>
          <w:szCs w:val="22"/>
        </w:rPr>
      </w:pPr>
    </w:p>
    <w:p w14:paraId="7069C35C" w14:textId="6301490A" w:rsidR="00BF13C9" w:rsidRPr="00A1180B" w:rsidRDefault="00BF13C9" w:rsidP="00CA3FF1">
      <w:pPr>
        <w:pStyle w:val="Sinespaciado"/>
        <w:spacing w:line="276" w:lineRule="auto"/>
        <w:ind w:left="567" w:right="530"/>
        <w:jc w:val="both"/>
        <w:rPr>
          <w:rFonts w:ascii="Times New Roman" w:hAnsi="Times New Roman" w:cs="Times New Roman"/>
          <w:b/>
          <w:sz w:val="22"/>
          <w:szCs w:val="22"/>
        </w:rPr>
      </w:pPr>
      <w:r w:rsidRPr="00A1180B">
        <w:rPr>
          <w:rFonts w:ascii="Times New Roman" w:hAnsi="Times New Roman" w:cs="Times New Roman"/>
          <w:b/>
          <w:sz w:val="22"/>
          <w:szCs w:val="22"/>
        </w:rPr>
        <w:t xml:space="preserve">Número mínimo-máximo de personas </w:t>
      </w:r>
    </w:p>
    <w:p w14:paraId="56DE8DBA" w14:textId="387C693D" w:rsidR="00AB1BF6" w:rsidRPr="00A1180B" w:rsidRDefault="00BF13C9" w:rsidP="00FF0DAD">
      <w:pPr>
        <w:pStyle w:val="Sinespaciado"/>
        <w:spacing w:line="276" w:lineRule="auto"/>
        <w:ind w:left="567" w:right="530"/>
        <w:jc w:val="both"/>
        <w:rPr>
          <w:rFonts w:ascii="Times New Roman" w:hAnsi="Times New Roman" w:cs="Times New Roman"/>
          <w:bCs/>
          <w:sz w:val="22"/>
          <w:szCs w:val="22"/>
        </w:rPr>
      </w:pPr>
      <w:r w:rsidRPr="00A1180B">
        <w:rPr>
          <w:rFonts w:ascii="Times New Roman" w:hAnsi="Times New Roman" w:cs="Times New Roman"/>
          <w:bCs/>
          <w:sz w:val="22"/>
          <w:szCs w:val="22"/>
        </w:rPr>
        <w:t xml:space="preserve">El número mínimo exigido es de </w:t>
      </w:r>
      <w:r w:rsidR="003B60AF" w:rsidRPr="00A1180B">
        <w:rPr>
          <w:rFonts w:ascii="Times New Roman" w:hAnsi="Times New Roman" w:cs="Times New Roman"/>
          <w:bCs/>
          <w:sz w:val="22"/>
          <w:szCs w:val="22"/>
        </w:rPr>
        <w:t>10</w:t>
      </w:r>
      <w:r w:rsidR="00D42E05" w:rsidRPr="00A1180B">
        <w:rPr>
          <w:rFonts w:ascii="Times New Roman" w:hAnsi="Times New Roman" w:cs="Times New Roman"/>
          <w:bCs/>
          <w:sz w:val="22"/>
          <w:szCs w:val="22"/>
        </w:rPr>
        <w:t xml:space="preserve"> </w:t>
      </w:r>
      <w:r w:rsidRPr="00A1180B">
        <w:rPr>
          <w:rFonts w:ascii="Times New Roman" w:hAnsi="Times New Roman" w:cs="Times New Roman"/>
          <w:bCs/>
          <w:sz w:val="22"/>
          <w:szCs w:val="22"/>
        </w:rPr>
        <w:t>personas</w:t>
      </w:r>
      <w:r w:rsidR="005E7A15" w:rsidRPr="00A1180B">
        <w:rPr>
          <w:rFonts w:ascii="Times New Roman" w:hAnsi="Times New Roman" w:cs="Times New Roman"/>
          <w:bCs/>
          <w:sz w:val="22"/>
          <w:szCs w:val="22"/>
        </w:rPr>
        <w:t xml:space="preserve"> y máximo de 12 personas</w:t>
      </w:r>
      <w:r w:rsidR="002E0FDA" w:rsidRPr="00A1180B">
        <w:rPr>
          <w:rFonts w:ascii="Times New Roman" w:hAnsi="Times New Roman" w:cs="Times New Roman"/>
          <w:bCs/>
          <w:sz w:val="22"/>
          <w:szCs w:val="22"/>
        </w:rPr>
        <w:t>.</w:t>
      </w:r>
      <w:r w:rsidRPr="00A1180B">
        <w:rPr>
          <w:rFonts w:ascii="Times New Roman" w:hAnsi="Times New Roman" w:cs="Times New Roman"/>
          <w:bCs/>
          <w:sz w:val="22"/>
          <w:szCs w:val="22"/>
        </w:rPr>
        <w:t xml:space="preserve"> Si no se llega al número mínimo, la agencia podrá anular el viaje hasta 20 días naturales antes del inicio del viaje.</w:t>
      </w:r>
    </w:p>
    <w:p w14:paraId="29C51929" w14:textId="77777777" w:rsidR="00A96EA3" w:rsidRPr="00A1180B" w:rsidRDefault="00A96EA3" w:rsidP="00FF0DAD">
      <w:pPr>
        <w:pStyle w:val="Sinespaciado"/>
        <w:spacing w:line="276" w:lineRule="auto"/>
        <w:ind w:left="567" w:right="530"/>
        <w:jc w:val="both"/>
        <w:rPr>
          <w:rFonts w:ascii="Times New Roman" w:hAnsi="Times New Roman" w:cs="Times New Roman"/>
          <w:bCs/>
          <w:sz w:val="22"/>
          <w:szCs w:val="22"/>
        </w:rPr>
      </w:pPr>
    </w:p>
    <w:p w14:paraId="2EA1E712" w14:textId="16DDA0E8" w:rsidR="00AB1BF6" w:rsidRPr="00A1180B" w:rsidRDefault="00AB1BF6" w:rsidP="00CA3FF1">
      <w:pPr>
        <w:pStyle w:val="Sinespaciado"/>
        <w:spacing w:line="276" w:lineRule="auto"/>
        <w:ind w:left="567" w:right="530"/>
        <w:jc w:val="both"/>
        <w:rPr>
          <w:rFonts w:ascii="Times New Roman" w:hAnsi="Times New Roman" w:cs="Times New Roman"/>
          <w:b/>
          <w:sz w:val="22"/>
          <w:szCs w:val="22"/>
        </w:rPr>
      </w:pPr>
      <w:r w:rsidRPr="00A1180B">
        <w:rPr>
          <w:rFonts w:ascii="Times New Roman" w:hAnsi="Times New Roman" w:cs="Times New Roman"/>
          <w:b/>
          <w:sz w:val="22"/>
          <w:szCs w:val="22"/>
        </w:rPr>
        <w:t xml:space="preserve">Alojamiento </w:t>
      </w:r>
    </w:p>
    <w:tbl>
      <w:tblPr>
        <w:tblStyle w:val="Tablanormal2"/>
        <w:tblW w:w="0" w:type="auto"/>
        <w:tblInd w:w="567" w:type="dxa"/>
        <w:tblLook w:val="04A0" w:firstRow="1" w:lastRow="0" w:firstColumn="1" w:lastColumn="0" w:noHBand="0" w:noVBand="1"/>
      </w:tblPr>
      <w:tblGrid>
        <w:gridCol w:w="3645"/>
        <w:gridCol w:w="7107"/>
      </w:tblGrid>
      <w:tr w:rsidR="00B710A5" w:rsidRPr="00A1180B" w14:paraId="4513B1B4" w14:textId="47E6C6E9" w:rsidTr="00A96EA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hideMark/>
          </w:tcPr>
          <w:p w14:paraId="68D3040F" w14:textId="2958E635" w:rsidR="00B710A5" w:rsidRPr="00A1180B" w:rsidRDefault="00B710A5" w:rsidP="00B710A5">
            <w:pPr>
              <w:suppressAutoHyphens w:val="0"/>
              <w:spacing w:before="120" w:after="120"/>
              <w:ind w:left="465"/>
              <w:rPr>
                <w:rFonts w:ascii="Times New Roman" w:eastAsia="Times New Roman" w:hAnsi="Times New Roman" w:cs="Times New Roman"/>
                <w:sz w:val="22"/>
                <w:szCs w:val="22"/>
                <w:lang w:eastAsia="es-ES"/>
              </w:rPr>
            </w:pPr>
            <w:bookmarkStart w:id="4" w:name="_Hlk153291307"/>
            <w:bookmarkStart w:id="5" w:name="_Hlk153531599"/>
            <w:r w:rsidRPr="00A1180B">
              <w:rPr>
                <w:rFonts w:ascii="Times New Roman" w:eastAsia="Times New Roman" w:hAnsi="Times New Roman" w:cs="Times New Roman"/>
                <w:sz w:val="22"/>
                <w:szCs w:val="22"/>
                <w:lang w:eastAsia="es-ES"/>
              </w:rPr>
              <w:t>Ciudad</w:t>
            </w:r>
          </w:p>
        </w:tc>
        <w:tc>
          <w:tcPr>
            <w:tcW w:w="7107" w:type="dxa"/>
            <w:vAlign w:val="center"/>
            <w:hideMark/>
          </w:tcPr>
          <w:p w14:paraId="024FA904" w14:textId="3655D28D" w:rsidR="00B710A5" w:rsidRPr="00A1180B" w:rsidRDefault="009A2B23" w:rsidP="00B710A5">
            <w:pPr>
              <w:suppressAutoHyphens w:val="0"/>
              <w:spacing w:before="120" w:after="120"/>
              <w:ind w:left="46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 xml:space="preserve">Alojamiento </w:t>
            </w:r>
            <w:r w:rsidR="007542CC" w:rsidRPr="00A1180B">
              <w:rPr>
                <w:rFonts w:ascii="Times New Roman" w:eastAsia="Times New Roman" w:hAnsi="Times New Roman" w:cs="Times New Roman"/>
                <w:sz w:val="22"/>
                <w:szCs w:val="22"/>
                <w:lang w:eastAsia="es-ES"/>
              </w:rPr>
              <w:t xml:space="preserve">previsto o similar </w:t>
            </w:r>
          </w:p>
        </w:tc>
      </w:tr>
      <w:bookmarkEnd w:id="4"/>
      <w:tr w:rsidR="00B710A5" w:rsidRPr="00A1180B" w14:paraId="5B492CF0" w14:textId="222D427F"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1F952987" w14:textId="22FFD2E2" w:rsidR="00B710A5" w:rsidRPr="00A1180B" w:rsidRDefault="004C72B4" w:rsidP="00B710A5">
            <w:pPr>
              <w:suppressAutoHyphens w:val="0"/>
              <w:spacing w:before="120" w:after="120"/>
              <w:ind w:left="465"/>
              <w:rPr>
                <w:rFonts w:ascii="Times New Roman" w:eastAsia="Times New Roman" w:hAnsi="Times New Roman" w:cs="Times New Roman"/>
                <w:sz w:val="22"/>
                <w:szCs w:val="22"/>
                <w:lang w:eastAsia="es-ES"/>
              </w:rPr>
            </w:pPr>
            <w:proofErr w:type="spellStart"/>
            <w:r w:rsidRPr="00A1180B">
              <w:rPr>
                <w:rFonts w:ascii="Times New Roman" w:eastAsia="Times New Roman" w:hAnsi="Times New Roman" w:cs="Times New Roman"/>
                <w:sz w:val="22"/>
                <w:szCs w:val="22"/>
                <w:lang w:eastAsia="es-ES"/>
              </w:rPr>
              <w:t>Tbilisi</w:t>
            </w:r>
            <w:proofErr w:type="spellEnd"/>
          </w:p>
        </w:tc>
        <w:tc>
          <w:tcPr>
            <w:tcW w:w="7107" w:type="dxa"/>
            <w:vAlign w:val="center"/>
          </w:tcPr>
          <w:p w14:paraId="3866D013" w14:textId="0CBD92B0" w:rsidR="00B710A5" w:rsidRPr="00A1180B" w:rsidRDefault="004C72B4" w:rsidP="00B710A5">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rPr>
            </w:pPr>
            <w:proofErr w:type="spellStart"/>
            <w:r w:rsidRPr="00A1180B">
              <w:rPr>
                <w:rFonts w:ascii="Times New Roman" w:eastAsia="Times New Roman" w:hAnsi="Times New Roman" w:cs="Times New Roman"/>
                <w:sz w:val="22"/>
                <w:szCs w:val="22"/>
                <w:lang w:eastAsia="es-ES"/>
              </w:rPr>
              <w:t>Aritza</w:t>
            </w:r>
            <w:proofErr w:type="spellEnd"/>
            <w:r w:rsidRPr="00A1180B">
              <w:rPr>
                <w:rFonts w:ascii="Times New Roman" w:eastAsia="Times New Roman" w:hAnsi="Times New Roman" w:cs="Times New Roman"/>
                <w:sz w:val="22"/>
                <w:szCs w:val="22"/>
                <w:lang w:eastAsia="es-ES"/>
              </w:rPr>
              <w:t xml:space="preserve"> </w:t>
            </w:r>
            <w:proofErr w:type="spellStart"/>
            <w:r w:rsidRPr="00A1180B">
              <w:rPr>
                <w:rFonts w:ascii="Times New Roman" w:eastAsia="Times New Roman" w:hAnsi="Times New Roman" w:cs="Times New Roman"/>
                <w:sz w:val="22"/>
                <w:szCs w:val="22"/>
                <w:lang w:eastAsia="es-ES"/>
              </w:rPr>
              <w:t>Design</w:t>
            </w:r>
            <w:proofErr w:type="spellEnd"/>
            <w:r w:rsidRPr="00A1180B">
              <w:rPr>
                <w:rFonts w:ascii="Times New Roman" w:eastAsia="Times New Roman" w:hAnsi="Times New Roman" w:cs="Times New Roman"/>
                <w:sz w:val="22"/>
                <w:szCs w:val="22"/>
                <w:lang w:eastAsia="es-ES"/>
              </w:rPr>
              <w:t xml:space="preserve"> Hotel</w:t>
            </w:r>
          </w:p>
        </w:tc>
      </w:tr>
      <w:tr w:rsidR="00B710A5" w:rsidRPr="00A1180B" w14:paraId="059ACE4F" w14:textId="29AD0E54"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214DCA55" w14:textId="47EB7AAE" w:rsidR="00B710A5" w:rsidRPr="00A1180B" w:rsidRDefault="004C72B4" w:rsidP="00B710A5">
            <w:pPr>
              <w:suppressAutoHyphens w:val="0"/>
              <w:spacing w:before="120" w:after="120"/>
              <w:ind w:left="465"/>
              <w:rPr>
                <w:rFonts w:ascii="Times New Roman" w:eastAsia="Times New Roman" w:hAnsi="Times New Roman" w:cs="Times New Roman"/>
                <w:sz w:val="22"/>
                <w:szCs w:val="22"/>
                <w:lang w:eastAsia="es-ES"/>
              </w:rPr>
            </w:pPr>
            <w:proofErr w:type="spellStart"/>
            <w:r w:rsidRPr="00A1180B">
              <w:rPr>
                <w:rFonts w:ascii="Times New Roman" w:eastAsia="Times New Roman" w:hAnsi="Times New Roman" w:cs="Times New Roman"/>
                <w:sz w:val="22"/>
                <w:szCs w:val="22"/>
                <w:lang w:eastAsia="es-ES"/>
              </w:rPr>
              <w:t>Yerevan</w:t>
            </w:r>
            <w:proofErr w:type="spellEnd"/>
          </w:p>
        </w:tc>
        <w:tc>
          <w:tcPr>
            <w:tcW w:w="7107" w:type="dxa"/>
            <w:vAlign w:val="center"/>
          </w:tcPr>
          <w:p w14:paraId="4057DBDF" w14:textId="43194F07" w:rsidR="00B710A5" w:rsidRPr="00A1180B" w:rsidRDefault="004C72B4" w:rsidP="00B710A5">
            <w:pPr>
              <w:suppressAutoHyphens w:val="0"/>
              <w:spacing w:before="120" w:after="120"/>
              <w:ind w:left="46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A1180B">
              <w:rPr>
                <w:rFonts w:ascii="Times New Roman" w:eastAsia="Times New Roman" w:hAnsi="Times New Roman" w:cs="Times New Roman"/>
                <w:sz w:val="22"/>
                <w:szCs w:val="22"/>
                <w:lang w:eastAsia="es-ES"/>
              </w:rPr>
              <w:t>Ani Plaza Hotel</w:t>
            </w:r>
          </w:p>
        </w:tc>
      </w:tr>
      <w:tr w:rsidR="00B710A5" w:rsidRPr="00A1180B" w14:paraId="48547FDA" w14:textId="25820183"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1EE96D71" w14:textId="7DB1D034" w:rsidR="00B710A5" w:rsidRPr="00A1180B" w:rsidRDefault="004C72B4" w:rsidP="00B710A5">
            <w:pPr>
              <w:suppressAutoHyphens w:val="0"/>
              <w:spacing w:before="120" w:after="120"/>
              <w:ind w:left="465"/>
              <w:rPr>
                <w:rFonts w:ascii="Times New Roman" w:hAnsi="Times New Roman" w:cs="Times New Roman"/>
                <w:sz w:val="22"/>
                <w:szCs w:val="22"/>
              </w:rPr>
            </w:pPr>
            <w:proofErr w:type="spellStart"/>
            <w:r w:rsidRPr="00A1180B">
              <w:rPr>
                <w:rFonts w:ascii="Times New Roman" w:hAnsi="Times New Roman" w:cs="Times New Roman"/>
                <w:sz w:val="22"/>
                <w:szCs w:val="22"/>
              </w:rPr>
              <w:t>Gyumri</w:t>
            </w:r>
            <w:proofErr w:type="spellEnd"/>
          </w:p>
        </w:tc>
        <w:tc>
          <w:tcPr>
            <w:tcW w:w="7107" w:type="dxa"/>
            <w:vAlign w:val="center"/>
          </w:tcPr>
          <w:p w14:paraId="7C183920" w14:textId="13DB3A7F" w:rsidR="00B710A5" w:rsidRPr="00A1180B" w:rsidRDefault="004C72B4" w:rsidP="00B710A5">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180B">
              <w:rPr>
                <w:rFonts w:ascii="Times New Roman" w:hAnsi="Times New Roman" w:cs="Times New Roman"/>
                <w:sz w:val="22"/>
                <w:szCs w:val="22"/>
              </w:rPr>
              <w:t xml:space="preserve">Victoria </w:t>
            </w:r>
            <w:proofErr w:type="spellStart"/>
            <w:r w:rsidRPr="00A1180B">
              <w:rPr>
                <w:rFonts w:ascii="Times New Roman" w:hAnsi="Times New Roman" w:cs="Times New Roman"/>
                <w:sz w:val="22"/>
                <w:szCs w:val="22"/>
              </w:rPr>
              <w:t>Gyumri</w:t>
            </w:r>
            <w:proofErr w:type="spellEnd"/>
          </w:p>
        </w:tc>
      </w:tr>
      <w:tr w:rsidR="002E0FDA" w:rsidRPr="00A1180B" w14:paraId="456B3EDD" w14:textId="77777777"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0463CAA1" w14:textId="06A3945A" w:rsidR="002E0FDA" w:rsidRPr="00A1180B" w:rsidRDefault="004C72B4" w:rsidP="00B710A5">
            <w:pPr>
              <w:suppressAutoHyphens w:val="0"/>
              <w:spacing w:before="120" w:after="120"/>
              <w:ind w:left="465"/>
              <w:rPr>
                <w:rFonts w:ascii="Times New Roman" w:hAnsi="Times New Roman" w:cs="Times New Roman"/>
                <w:sz w:val="22"/>
                <w:szCs w:val="22"/>
              </w:rPr>
            </w:pPr>
            <w:proofErr w:type="spellStart"/>
            <w:r w:rsidRPr="00A1180B">
              <w:rPr>
                <w:rFonts w:ascii="Times New Roman" w:hAnsi="Times New Roman" w:cs="Times New Roman"/>
                <w:sz w:val="22"/>
                <w:szCs w:val="22"/>
              </w:rPr>
              <w:t>Akhaltsikhe</w:t>
            </w:r>
            <w:proofErr w:type="spellEnd"/>
          </w:p>
        </w:tc>
        <w:tc>
          <w:tcPr>
            <w:tcW w:w="7107" w:type="dxa"/>
            <w:vAlign w:val="center"/>
          </w:tcPr>
          <w:p w14:paraId="0361439B" w14:textId="72584AE2" w:rsidR="002E0FDA" w:rsidRPr="00A1180B" w:rsidRDefault="004C72B4"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180B">
              <w:rPr>
                <w:rFonts w:ascii="Times New Roman" w:hAnsi="Times New Roman" w:cs="Times New Roman"/>
                <w:sz w:val="22"/>
                <w:szCs w:val="22"/>
              </w:rPr>
              <w:t xml:space="preserve">Gino </w:t>
            </w:r>
            <w:proofErr w:type="spellStart"/>
            <w:r w:rsidRPr="00A1180B">
              <w:rPr>
                <w:rFonts w:ascii="Times New Roman" w:hAnsi="Times New Roman" w:cs="Times New Roman"/>
                <w:sz w:val="22"/>
                <w:szCs w:val="22"/>
              </w:rPr>
              <w:t>Wellness</w:t>
            </w:r>
            <w:proofErr w:type="spellEnd"/>
            <w:r w:rsidRPr="00A1180B">
              <w:rPr>
                <w:rFonts w:ascii="Times New Roman" w:hAnsi="Times New Roman" w:cs="Times New Roman"/>
                <w:sz w:val="22"/>
                <w:szCs w:val="22"/>
              </w:rPr>
              <w:t xml:space="preserve"> </w:t>
            </w:r>
            <w:proofErr w:type="spellStart"/>
            <w:r w:rsidRPr="00A1180B">
              <w:rPr>
                <w:rFonts w:ascii="Times New Roman" w:hAnsi="Times New Roman" w:cs="Times New Roman"/>
                <w:sz w:val="22"/>
                <w:szCs w:val="22"/>
              </w:rPr>
              <w:t>Rabath</w:t>
            </w:r>
            <w:proofErr w:type="spellEnd"/>
          </w:p>
        </w:tc>
      </w:tr>
      <w:tr w:rsidR="00B710A5" w:rsidRPr="00A1180B" w14:paraId="14E2210A" w14:textId="726C631E"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6CB9B884" w14:textId="213AB4B6" w:rsidR="00B710A5" w:rsidRPr="00A1180B" w:rsidRDefault="004C72B4" w:rsidP="00B710A5">
            <w:pPr>
              <w:suppressAutoHyphens w:val="0"/>
              <w:spacing w:before="120" w:after="120"/>
              <w:ind w:left="465"/>
              <w:rPr>
                <w:rFonts w:ascii="Times New Roman" w:hAnsi="Times New Roman" w:cs="Times New Roman"/>
                <w:sz w:val="22"/>
                <w:szCs w:val="22"/>
              </w:rPr>
            </w:pPr>
            <w:r w:rsidRPr="00A1180B">
              <w:rPr>
                <w:rFonts w:ascii="Times New Roman" w:hAnsi="Times New Roman" w:cs="Times New Roman"/>
                <w:sz w:val="22"/>
                <w:szCs w:val="22"/>
              </w:rPr>
              <w:t>Kutaisi</w:t>
            </w:r>
          </w:p>
        </w:tc>
        <w:tc>
          <w:tcPr>
            <w:tcW w:w="7107" w:type="dxa"/>
            <w:vAlign w:val="center"/>
          </w:tcPr>
          <w:p w14:paraId="2BE8967E" w14:textId="7C0DA369" w:rsidR="00B710A5" w:rsidRPr="00A1180B" w:rsidRDefault="004C72B4" w:rsidP="00B710A5">
            <w:pPr>
              <w:suppressAutoHyphens w:val="0"/>
              <w:spacing w:before="120" w:after="120"/>
              <w:ind w:left="708" w:hanging="2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180B">
              <w:rPr>
                <w:rFonts w:ascii="Times New Roman" w:hAnsi="Times New Roman" w:cs="Times New Roman"/>
                <w:sz w:val="22"/>
                <w:szCs w:val="22"/>
              </w:rPr>
              <w:t>Newport Hotel Kutaisi</w:t>
            </w:r>
          </w:p>
        </w:tc>
      </w:tr>
      <w:tr w:rsidR="00B710A5" w:rsidRPr="00A1180B" w14:paraId="75F04701" w14:textId="3F79F798"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7D43F5EB" w14:textId="26EEB37E" w:rsidR="00B710A5" w:rsidRPr="00A1180B" w:rsidRDefault="004C72B4" w:rsidP="00B710A5">
            <w:pPr>
              <w:suppressAutoHyphens w:val="0"/>
              <w:spacing w:before="120" w:after="120"/>
              <w:ind w:left="465"/>
              <w:rPr>
                <w:rFonts w:ascii="Times New Roman" w:hAnsi="Times New Roman" w:cs="Times New Roman"/>
                <w:sz w:val="22"/>
                <w:szCs w:val="22"/>
              </w:rPr>
            </w:pPr>
            <w:proofErr w:type="spellStart"/>
            <w:r w:rsidRPr="00A1180B">
              <w:rPr>
                <w:rFonts w:ascii="Times New Roman" w:hAnsi="Times New Roman" w:cs="Times New Roman"/>
                <w:sz w:val="22"/>
                <w:szCs w:val="22"/>
              </w:rPr>
              <w:t>Stepantsminda</w:t>
            </w:r>
            <w:proofErr w:type="spellEnd"/>
          </w:p>
        </w:tc>
        <w:tc>
          <w:tcPr>
            <w:tcW w:w="7107" w:type="dxa"/>
            <w:vAlign w:val="center"/>
          </w:tcPr>
          <w:p w14:paraId="333E3E7E" w14:textId="56D0C23B" w:rsidR="00B710A5" w:rsidRPr="00A1180B" w:rsidRDefault="004C72B4"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180B">
              <w:rPr>
                <w:rFonts w:ascii="Times New Roman" w:hAnsi="Times New Roman" w:cs="Times New Roman"/>
                <w:sz w:val="22"/>
                <w:szCs w:val="22"/>
              </w:rPr>
              <w:t xml:space="preserve">Hotel </w:t>
            </w:r>
            <w:proofErr w:type="spellStart"/>
            <w:r w:rsidRPr="00A1180B">
              <w:rPr>
                <w:rFonts w:ascii="Times New Roman" w:hAnsi="Times New Roman" w:cs="Times New Roman"/>
                <w:sz w:val="22"/>
                <w:szCs w:val="22"/>
              </w:rPr>
              <w:t>Memoir</w:t>
            </w:r>
            <w:proofErr w:type="spellEnd"/>
            <w:r w:rsidRPr="00A1180B">
              <w:rPr>
                <w:rFonts w:ascii="Times New Roman" w:hAnsi="Times New Roman" w:cs="Times New Roman"/>
                <w:sz w:val="22"/>
                <w:szCs w:val="22"/>
              </w:rPr>
              <w:t xml:space="preserve"> </w:t>
            </w:r>
            <w:proofErr w:type="spellStart"/>
            <w:r w:rsidRPr="00A1180B">
              <w:rPr>
                <w:rFonts w:ascii="Times New Roman" w:hAnsi="Times New Roman" w:cs="Times New Roman"/>
                <w:sz w:val="22"/>
                <w:szCs w:val="22"/>
              </w:rPr>
              <w:t>Kazbegi</w:t>
            </w:r>
            <w:proofErr w:type="spellEnd"/>
          </w:p>
        </w:tc>
      </w:tr>
      <w:tr w:rsidR="00B710A5" w:rsidRPr="00A1180B" w14:paraId="6144AE55" w14:textId="77777777"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6A63C4FA" w14:textId="67D1B9DE" w:rsidR="00B710A5" w:rsidRPr="00A1180B" w:rsidRDefault="004C72B4" w:rsidP="00B710A5">
            <w:pPr>
              <w:suppressAutoHyphens w:val="0"/>
              <w:spacing w:before="120" w:after="120"/>
              <w:ind w:left="465"/>
              <w:rPr>
                <w:rFonts w:ascii="Times New Roman" w:hAnsi="Times New Roman" w:cs="Times New Roman"/>
                <w:sz w:val="22"/>
                <w:szCs w:val="22"/>
              </w:rPr>
            </w:pPr>
            <w:proofErr w:type="spellStart"/>
            <w:r w:rsidRPr="00A1180B">
              <w:rPr>
                <w:rFonts w:ascii="Times New Roman" w:hAnsi="Times New Roman" w:cs="Times New Roman"/>
                <w:sz w:val="22"/>
                <w:szCs w:val="22"/>
              </w:rPr>
              <w:t>Telavi</w:t>
            </w:r>
            <w:proofErr w:type="spellEnd"/>
          </w:p>
        </w:tc>
        <w:tc>
          <w:tcPr>
            <w:tcW w:w="7107" w:type="dxa"/>
            <w:vAlign w:val="center"/>
          </w:tcPr>
          <w:p w14:paraId="10888AE2" w14:textId="16085B43" w:rsidR="00B710A5" w:rsidRPr="00A1180B" w:rsidRDefault="004C72B4" w:rsidP="00B710A5">
            <w:pPr>
              <w:suppressAutoHyphens w:val="0"/>
              <w:spacing w:before="120" w:after="120"/>
              <w:ind w:left="708" w:hanging="2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spellStart"/>
            <w:r w:rsidRPr="00A1180B">
              <w:rPr>
                <w:rFonts w:ascii="Times New Roman" w:hAnsi="Times New Roman" w:cs="Times New Roman"/>
                <w:sz w:val="22"/>
                <w:szCs w:val="22"/>
              </w:rPr>
              <w:t>Chateau</w:t>
            </w:r>
            <w:proofErr w:type="spellEnd"/>
            <w:r w:rsidRPr="00A1180B">
              <w:rPr>
                <w:rFonts w:ascii="Times New Roman" w:hAnsi="Times New Roman" w:cs="Times New Roman"/>
                <w:sz w:val="22"/>
                <w:szCs w:val="22"/>
              </w:rPr>
              <w:t xml:space="preserve"> Mere</w:t>
            </w:r>
          </w:p>
        </w:tc>
      </w:tr>
      <w:bookmarkEnd w:id="5"/>
    </w:tbl>
    <w:p w14:paraId="076CEF3F" w14:textId="77777777" w:rsidR="00DE0195" w:rsidRPr="00A1180B" w:rsidRDefault="00DE0195" w:rsidP="00E972B7">
      <w:pPr>
        <w:pStyle w:val="Sinespaciado"/>
        <w:spacing w:line="276" w:lineRule="auto"/>
        <w:ind w:right="530"/>
        <w:jc w:val="both"/>
        <w:rPr>
          <w:rFonts w:ascii="Times New Roman" w:hAnsi="Times New Roman" w:cs="Times New Roman"/>
          <w:b/>
          <w:sz w:val="22"/>
          <w:szCs w:val="22"/>
        </w:rPr>
      </w:pPr>
    </w:p>
    <w:p w14:paraId="400FCE11" w14:textId="55325829" w:rsidR="00BF13C9" w:rsidRPr="00A1180B" w:rsidRDefault="00BF13C9" w:rsidP="00CA3FF1">
      <w:pPr>
        <w:pStyle w:val="Sinespaciado"/>
        <w:spacing w:line="276" w:lineRule="auto"/>
        <w:ind w:left="567" w:right="530"/>
        <w:jc w:val="both"/>
        <w:rPr>
          <w:rFonts w:ascii="Times New Roman" w:hAnsi="Times New Roman" w:cs="Times New Roman"/>
          <w:b/>
          <w:sz w:val="22"/>
          <w:szCs w:val="22"/>
        </w:rPr>
      </w:pPr>
      <w:r w:rsidRPr="00A1180B">
        <w:rPr>
          <w:rFonts w:ascii="Times New Roman" w:hAnsi="Times New Roman" w:cs="Times New Roman"/>
          <w:b/>
          <w:sz w:val="22"/>
          <w:szCs w:val="22"/>
        </w:rPr>
        <w:t>Excursiones</w:t>
      </w:r>
    </w:p>
    <w:p w14:paraId="3961307A" w14:textId="77777777" w:rsidR="00BF13C9" w:rsidRPr="00A1180B" w:rsidRDefault="00BF13C9" w:rsidP="00CA3FF1">
      <w:pPr>
        <w:pStyle w:val="Sinespaciado"/>
        <w:spacing w:line="276" w:lineRule="auto"/>
        <w:ind w:left="567" w:right="530"/>
        <w:jc w:val="both"/>
        <w:rPr>
          <w:rFonts w:ascii="Times New Roman" w:hAnsi="Times New Roman" w:cs="Times New Roman"/>
          <w:bCs/>
          <w:sz w:val="22"/>
          <w:szCs w:val="22"/>
        </w:rPr>
      </w:pPr>
      <w:r w:rsidRPr="00A1180B">
        <w:rPr>
          <w:rFonts w:ascii="Times New Roman" w:hAnsi="Times New Roman" w:cs="Times New Roman"/>
          <w:bCs/>
          <w:sz w:val="22"/>
          <w:szCs w:val="22"/>
        </w:rPr>
        <w:t>Las excursiones incluidas se hacen en privado para el grupo de viajeros de esta salida.</w:t>
      </w:r>
    </w:p>
    <w:p w14:paraId="0F45C6B5" w14:textId="77777777" w:rsidR="003035E9" w:rsidRPr="00A1180B" w:rsidRDefault="003035E9" w:rsidP="003035E9">
      <w:pPr>
        <w:pStyle w:val="Sinespaciado"/>
        <w:spacing w:line="276" w:lineRule="auto"/>
        <w:ind w:left="567" w:right="530"/>
        <w:jc w:val="both"/>
        <w:rPr>
          <w:rFonts w:ascii="Times New Roman" w:hAnsi="Times New Roman" w:cs="Times New Roman"/>
          <w:b/>
          <w:sz w:val="22"/>
          <w:szCs w:val="22"/>
        </w:rPr>
      </w:pPr>
    </w:p>
    <w:p w14:paraId="5FD5ABA3" w14:textId="77777777" w:rsidR="00BF13C9" w:rsidRPr="00A1180B" w:rsidRDefault="00BF13C9" w:rsidP="00013865">
      <w:pPr>
        <w:pStyle w:val="Sinespaciado"/>
        <w:spacing w:line="276" w:lineRule="auto"/>
        <w:ind w:left="567" w:right="530"/>
        <w:jc w:val="both"/>
        <w:rPr>
          <w:rFonts w:ascii="Times New Roman" w:hAnsi="Times New Roman" w:cs="Times New Roman"/>
          <w:b/>
          <w:sz w:val="22"/>
          <w:szCs w:val="22"/>
        </w:rPr>
      </w:pPr>
      <w:r w:rsidRPr="00A1180B">
        <w:rPr>
          <w:rFonts w:ascii="Times New Roman" w:hAnsi="Times New Roman" w:cs="Times New Roman"/>
          <w:b/>
          <w:sz w:val="22"/>
          <w:szCs w:val="22"/>
        </w:rPr>
        <w:t xml:space="preserve">Documentación y visados  </w:t>
      </w:r>
    </w:p>
    <w:p w14:paraId="2D5E2685" w14:textId="7E1D002B" w:rsidR="00D52FC0" w:rsidRPr="00A1180B" w:rsidRDefault="00D52FC0" w:rsidP="00D52FC0">
      <w:pPr>
        <w:pStyle w:val="Sinespaciado"/>
        <w:spacing w:line="276" w:lineRule="auto"/>
        <w:ind w:left="567" w:right="530"/>
        <w:jc w:val="both"/>
        <w:rPr>
          <w:rFonts w:ascii="Times New Roman" w:hAnsi="Times New Roman" w:cs="Times New Roman"/>
          <w:sz w:val="22"/>
          <w:szCs w:val="22"/>
        </w:rPr>
      </w:pPr>
      <w:r w:rsidRPr="00A1180B">
        <w:rPr>
          <w:rFonts w:ascii="Times New Roman" w:hAnsi="Times New Roman" w:cs="Times New Roman"/>
          <w:sz w:val="22"/>
          <w:szCs w:val="22"/>
        </w:rPr>
        <w:t>Para viajar a Armenia y Georgia no necesitarás trámites complicados. Los ciudadanos españoles pueden entrar en Armenia con un pasaporte válido durante toda la estancia, sin necesidad de visado para visitas turísticas de hasta 180 días. En Georgia, el acceso es incluso más sencillo: puedes entrar con pasaporte o DNI, siempre que estén vigentes, y no se requiere visado para estancias de hasta un año.</w:t>
      </w:r>
    </w:p>
    <w:p w14:paraId="2EA19051" w14:textId="77777777" w:rsidR="00C04407" w:rsidRPr="00A1180B" w:rsidRDefault="00C04407" w:rsidP="00013865">
      <w:pPr>
        <w:pStyle w:val="Sinespaciado"/>
        <w:spacing w:line="276" w:lineRule="auto"/>
        <w:ind w:left="567" w:right="530"/>
        <w:jc w:val="both"/>
        <w:rPr>
          <w:rFonts w:ascii="Times New Roman" w:hAnsi="Times New Roman" w:cs="Times New Roman"/>
          <w:b/>
          <w:sz w:val="22"/>
          <w:szCs w:val="22"/>
        </w:rPr>
      </w:pPr>
    </w:p>
    <w:p w14:paraId="5B59498F" w14:textId="663CC9B2" w:rsidR="00BF13C9" w:rsidRPr="00A1180B" w:rsidRDefault="00BF13C9" w:rsidP="00013865">
      <w:pPr>
        <w:pStyle w:val="Sinespaciado"/>
        <w:spacing w:line="276" w:lineRule="auto"/>
        <w:ind w:left="567" w:right="530"/>
        <w:jc w:val="both"/>
        <w:rPr>
          <w:rFonts w:ascii="Times New Roman" w:hAnsi="Times New Roman" w:cs="Times New Roman"/>
          <w:b/>
          <w:sz w:val="22"/>
          <w:szCs w:val="22"/>
        </w:rPr>
      </w:pPr>
      <w:r w:rsidRPr="00A1180B">
        <w:rPr>
          <w:rFonts w:ascii="Times New Roman" w:hAnsi="Times New Roman" w:cs="Times New Roman"/>
          <w:b/>
          <w:sz w:val="22"/>
          <w:szCs w:val="22"/>
        </w:rPr>
        <w:t>Sanidad y vacunas</w:t>
      </w:r>
    </w:p>
    <w:p w14:paraId="3F7924C5" w14:textId="21F5D3C2" w:rsidR="00673B91" w:rsidRPr="00A1180B" w:rsidRDefault="00673B91" w:rsidP="00673B91">
      <w:pPr>
        <w:pStyle w:val="Sinespaciado"/>
        <w:ind w:left="567" w:right="567"/>
        <w:jc w:val="both"/>
        <w:rPr>
          <w:rFonts w:ascii="Times New Roman" w:hAnsi="Times New Roman" w:cs="Times New Roman"/>
          <w:bCs/>
          <w:sz w:val="22"/>
          <w:szCs w:val="22"/>
        </w:rPr>
      </w:pPr>
      <w:r w:rsidRPr="00A1180B">
        <w:rPr>
          <w:rFonts w:ascii="Times New Roman" w:hAnsi="Times New Roman" w:cs="Times New Roman"/>
          <w:bCs/>
          <w:sz w:val="22"/>
          <w:szCs w:val="22"/>
        </w:rPr>
        <w:t xml:space="preserve">Para viajar a </w:t>
      </w:r>
      <w:r w:rsidR="00D52FC0" w:rsidRPr="00A1180B">
        <w:rPr>
          <w:rFonts w:ascii="Times New Roman" w:hAnsi="Times New Roman" w:cs="Times New Roman"/>
          <w:bCs/>
          <w:sz w:val="22"/>
          <w:szCs w:val="22"/>
        </w:rPr>
        <w:t>Georgia y armenia</w:t>
      </w:r>
      <w:r w:rsidRPr="00A1180B">
        <w:rPr>
          <w:rFonts w:ascii="Times New Roman" w:hAnsi="Times New Roman" w:cs="Times New Roman"/>
          <w:bCs/>
          <w:sz w:val="22"/>
          <w:szCs w:val="22"/>
        </w:rPr>
        <w:t xml:space="preserve"> no hay vacunas obligatorias.</w:t>
      </w:r>
    </w:p>
    <w:p w14:paraId="258481B8" w14:textId="77777777" w:rsidR="00673B91" w:rsidRPr="00A1180B" w:rsidRDefault="00673B91" w:rsidP="00673B91">
      <w:pPr>
        <w:pStyle w:val="Sinespaciado"/>
        <w:ind w:left="567" w:right="567"/>
        <w:jc w:val="both"/>
        <w:rPr>
          <w:rFonts w:ascii="Times New Roman" w:hAnsi="Times New Roman" w:cs="Times New Roman"/>
          <w:bCs/>
          <w:sz w:val="22"/>
          <w:szCs w:val="22"/>
        </w:rPr>
      </w:pPr>
      <w:r w:rsidRPr="00A1180B">
        <w:rPr>
          <w:rFonts w:ascii="Times New Roman" w:hAnsi="Times New Roman" w:cs="Times New Roman"/>
          <w:bCs/>
          <w:sz w:val="22"/>
          <w:szCs w:val="22"/>
        </w:rPr>
        <w:t>En Kareba Viatges informamos únicamente sobre las vacunas obligatorias para entrar en el país.</w:t>
      </w:r>
    </w:p>
    <w:p w14:paraId="7D27F2A5" w14:textId="6B4FE715" w:rsidR="00673B91" w:rsidRPr="00A1180B" w:rsidRDefault="00673B91" w:rsidP="00673B91">
      <w:pPr>
        <w:pStyle w:val="Sinespaciado"/>
        <w:ind w:left="567" w:right="567"/>
        <w:jc w:val="both"/>
        <w:rPr>
          <w:rFonts w:ascii="Times New Roman" w:hAnsi="Times New Roman" w:cs="Times New Roman"/>
          <w:bCs/>
          <w:sz w:val="22"/>
          <w:szCs w:val="22"/>
        </w:rPr>
      </w:pPr>
      <w:r w:rsidRPr="00A1180B">
        <w:rPr>
          <w:rFonts w:ascii="Times New Roman" w:hAnsi="Times New Roman" w:cs="Times New Roman"/>
          <w:bCs/>
          <w:sz w:val="22"/>
          <w:szCs w:val="22"/>
        </w:rPr>
        <w:t xml:space="preserve">Recomendamos consultar siempre con tiempo suficiente las indicaciones actualizadas del Ministerio de Sanidad en su web oficial: </w:t>
      </w:r>
      <w:hyperlink r:id="rId39" w:history="1">
        <w:r w:rsidRPr="00A1180B">
          <w:rPr>
            <w:rStyle w:val="Hipervnculo"/>
            <w:rFonts w:ascii="Times New Roman" w:hAnsi="Times New Roman" w:cs="Times New Roman"/>
            <w:bCs/>
            <w:sz w:val="22"/>
            <w:szCs w:val="22"/>
          </w:rPr>
          <w:t>https://www.sanidad.gob.es/profesionales/saludPaises.do</w:t>
        </w:r>
      </w:hyperlink>
      <w:r w:rsidRPr="00A1180B">
        <w:rPr>
          <w:rFonts w:ascii="Times New Roman" w:hAnsi="Times New Roman" w:cs="Times New Roman"/>
          <w:bCs/>
          <w:sz w:val="22"/>
          <w:szCs w:val="22"/>
        </w:rPr>
        <w:t xml:space="preserve"> </w:t>
      </w:r>
    </w:p>
    <w:p w14:paraId="047055D6" w14:textId="3AD377F7" w:rsidR="00C04407" w:rsidRPr="00A1180B" w:rsidRDefault="00673B91" w:rsidP="00274503">
      <w:pPr>
        <w:pStyle w:val="Sinespaciado"/>
        <w:ind w:left="567" w:right="567"/>
        <w:jc w:val="both"/>
        <w:rPr>
          <w:rFonts w:ascii="Times New Roman" w:hAnsi="Times New Roman" w:cs="Times New Roman"/>
          <w:bCs/>
          <w:sz w:val="22"/>
          <w:szCs w:val="22"/>
        </w:rPr>
      </w:pPr>
      <w:r w:rsidRPr="00A1180B">
        <w:rPr>
          <w:rFonts w:ascii="Times New Roman" w:hAnsi="Times New Roman" w:cs="Times New Roman"/>
          <w:bCs/>
          <w:sz w:val="22"/>
          <w:szCs w:val="22"/>
        </w:rPr>
        <w:t xml:space="preserve">También puedes informarte llamando al servicio </w:t>
      </w:r>
      <w:proofErr w:type="spellStart"/>
      <w:r w:rsidRPr="00A1180B">
        <w:rPr>
          <w:rFonts w:ascii="Times New Roman" w:hAnsi="Times New Roman" w:cs="Times New Roman"/>
          <w:bCs/>
          <w:sz w:val="22"/>
          <w:szCs w:val="22"/>
        </w:rPr>
        <w:t>Sanitat</w:t>
      </w:r>
      <w:proofErr w:type="spellEnd"/>
      <w:r w:rsidRPr="00A1180B">
        <w:rPr>
          <w:rFonts w:ascii="Times New Roman" w:hAnsi="Times New Roman" w:cs="Times New Roman"/>
          <w:bCs/>
          <w:sz w:val="22"/>
          <w:szCs w:val="22"/>
        </w:rPr>
        <w:t xml:space="preserve"> </w:t>
      </w:r>
      <w:proofErr w:type="spellStart"/>
      <w:r w:rsidRPr="00A1180B">
        <w:rPr>
          <w:rFonts w:ascii="Times New Roman" w:hAnsi="Times New Roman" w:cs="Times New Roman"/>
          <w:bCs/>
          <w:sz w:val="22"/>
          <w:szCs w:val="22"/>
        </w:rPr>
        <w:t>Respon</w:t>
      </w:r>
      <w:proofErr w:type="spellEnd"/>
      <w:r w:rsidRPr="00A1180B">
        <w:rPr>
          <w:rFonts w:ascii="Times New Roman" w:hAnsi="Times New Roman" w:cs="Times New Roman"/>
          <w:bCs/>
          <w:sz w:val="22"/>
          <w:szCs w:val="22"/>
        </w:rPr>
        <w:t xml:space="preserve"> al 933 268 901 o consultar los centros de vacunación internacional en: </w:t>
      </w:r>
      <w:hyperlink r:id="rId40" w:history="1">
        <w:r w:rsidRPr="00A1180B">
          <w:rPr>
            <w:rStyle w:val="Hipervnculo"/>
            <w:rFonts w:ascii="Times New Roman" w:hAnsi="Times New Roman" w:cs="Times New Roman"/>
            <w:bCs/>
            <w:sz w:val="22"/>
            <w:szCs w:val="22"/>
          </w:rPr>
          <w:t>https://canalsalut.gencat.cat/ca/salut-a-z/v/vacunacions/index.html</w:t>
        </w:r>
      </w:hyperlink>
      <w:r w:rsidRPr="00A1180B">
        <w:rPr>
          <w:rFonts w:ascii="Times New Roman" w:hAnsi="Times New Roman" w:cs="Times New Roman"/>
          <w:bCs/>
          <w:sz w:val="22"/>
          <w:szCs w:val="22"/>
        </w:rPr>
        <w:t xml:space="preserve">  </w:t>
      </w:r>
    </w:p>
    <w:p w14:paraId="7930FEE2" w14:textId="77777777" w:rsidR="00274503" w:rsidRPr="00A1180B" w:rsidRDefault="00274503" w:rsidP="00274503">
      <w:pPr>
        <w:pStyle w:val="Sinespaciado"/>
        <w:ind w:left="567" w:right="567"/>
        <w:jc w:val="both"/>
        <w:rPr>
          <w:rFonts w:ascii="Times New Roman" w:hAnsi="Times New Roman" w:cs="Times New Roman"/>
          <w:bCs/>
          <w:sz w:val="22"/>
          <w:szCs w:val="22"/>
        </w:rPr>
      </w:pPr>
    </w:p>
    <w:p w14:paraId="70162357" w14:textId="5AA6DB98" w:rsidR="003F013C" w:rsidRPr="00A1180B" w:rsidRDefault="003F013C">
      <w:pPr>
        <w:widowControl/>
        <w:suppressAutoHyphens w:val="0"/>
        <w:rPr>
          <w:rFonts w:ascii="Times New Roman" w:hAnsi="Times New Roman" w:cs="Times New Roman"/>
          <w:b/>
          <w:sz w:val="22"/>
          <w:szCs w:val="22"/>
        </w:rPr>
      </w:pPr>
    </w:p>
    <w:p w14:paraId="4103AE6D" w14:textId="06867A80" w:rsidR="00C57A8C" w:rsidRPr="00A1180B" w:rsidRDefault="00C57A8C" w:rsidP="00C57A8C">
      <w:pPr>
        <w:pStyle w:val="Sinespaciado"/>
        <w:spacing w:line="276" w:lineRule="auto"/>
        <w:ind w:left="567" w:right="530"/>
        <w:jc w:val="both"/>
        <w:rPr>
          <w:rFonts w:ascii="Times New Roman" w:hAnsi="Times New Roman" w:cs="Times New Roman"/>
          <w:b/>
          <w:sz w:val="22"/>
          <w:szCs w:val="22"/>
        </w:rPr>
      </w:pPr>
      <w:r w:rsidRPr="00A1180B">
        <w:rPr>
          <w:rFonts w:ascii="Times New Roman" w:hAnsi="Times New Roman" w:cs="Times New Roman"/>
          <w:b/>
          <w:sz w:val="22"/>
          <w:szCs w:val="22"/>
        </w:rPr>
        <w:t>Divisa</w:t>
      </w:r>
    </w:p>
    <w:p w14:paraId="20E0ABFA" w14:textId="0912FBAB" w:rsidR="00CA66FF" w:rsidRPr="00A1180B" w:rsidRDefault="00B64E76" w:rsidP="00C57A8C">
      <w:pPr>
        <w:pStyle w:val="Sinespaciado"/>
        <w:spacing w:line="276" w:lineRule="auto"/>
        <w:ind w:left="567" w:right="530"/>
        <w:jc w:val="both"/>
        <w:rPr>
          <w:rFonts w:ascii="Times New Roman" w:hAnsi="Times New Roman" w:cs="Times New Roman"/>
          <w:bCs/>
          <w:sz w:val="22"/>
          <w:szCs w:val="22"/>
        </w:rPr>
      </w:pPr>
      <w:r w:rsidRPr="00A1180B">
        <w:rPr>
          <w:rFonts w:ascii="Times New Roman" w:hAnsi="Times New Roman" w:cs="Times New Roman"/>
          <w:bCs/>
          <w:sz w:val="22"/>
          <w:szCs w:val="22"/>
        </w:rPr>
        <w:t xml:space="preserve">La moneda oficial de Georgia es el lari georgiano (GEL) y la de Armenia el dram armenio (AMD). En ambos países las tarjetas de crédito se aceptan en hoteles, restaurantes y comercios de las principales ciudades, pero en zonas rurales, </w:t>
      </w:r>
      <w:r w:rsidRPr="00A1180B">
        <w:rPr>
          <w:rFonts w:ascii="Times New Roman" w:hAnsi="Times New Roman" w:cs="Times New Roman"/>
          <w:bCs/>
          <w:sz w:val="22"/>
          <w:szCs w:val="22"/>
        </w:rPr>
        <w:lastRenderedPageBreak/>
        <w:t>pequeños negocios y mercados locales el pago en efectivo sigue siendo habitual. Puedes cambiar moneda en aeropuertos, bancos y casas de cambio oficiales, así como retirar dinero en cajeros automáticos disponibles en las áreas urbanas. Si planeas visitar regiones más remotas o pueblos pequeños, es recomendable llevar suficiente efectivo para cubrir los gastos diarios, ya que no siempre encontrarás opciones de pago con tarjeta.</w:t>
      </w:r>
    </w:p>
    <w:p w14:paraId="28EAE79C" w14:textId="77777777" w:rsidR="00B64E76" w:rsidRPr="00A1180B" w:rsidRDefault="00B64E76" w:rsidP="00C57A8C">
      <w:pPr>
        <w:pStyle w:val="Sinespaciado"/>
        <w:spacing w:line="276" w:lineRule="auto"/>
        <w:ind w:left="567" w:right="530"/>
        <w:jc w:val="both"/>
        <w:rPr>
          <w:rFonts w:ascii="Times New Roman" w:hAnsi="Times New Roman" w:cs="Times New Roman"/>
          <w:b/>
          <w:sz w:val="22"/>
          <w:szCs w:val="22"/>
        </w:rPr>
      </w:pPr>
    </w:p>
    <w:p w14:paraId="45D46D7E" w14:textId="77777777" w:rsidR="00C57A8C" w:rsidRPr="00A1180B" w:rsidRDefault="00C57A8C" w:rsidP="00C57A8C">
      <w:pPr>
        <w:pStyle w:val="Sinespaciado"/>
        <w:spacing w:line="276" w:lineRule="auto"/>
        <w:ind w:left="567" w:right="530"/>
        <w:jc w:val="both"/>
        <w:rPr>
          <w:rFonts w:ascii="Times New Roman" w:hAnsi="Times New Roman" w:cs="Times New Roman"/>
          <w:b/>
          <w:sz w:val="22"/>
          <w:szCs w:val="22"/>
        </w:rPr>
      </w:pPr>
      <w:r w:rsidRPr="00A1180B">
        <w:rPr>
          <w:rFonts w:ascii="Times New Roman" w:hAnsi="Times New Roman" w:cs="Times New Roman"/>
          <w:b/>
          <w:sz w:val="22"/>
          <w:szCs w:val="22"/>
        </w:rPr>
        <w:t>Clima</w:t>
      </w:r>
    </w:p>
    <w:p w14:paraId="0C164A38" w14:textId="0FC2A89A" w:rsidR="00A96EA3" w:rsidRPr="00A1180B" w:rsidRDefault="00B64E76" w:rsidP="005D0B72">
      <w:pPr>
        <w:pStyle w:val="Sinespaciado"/>
        <w:spacing w:line="276" w:lineRule="auto"/>
        <w:ind w:left="567" w:right="530"/>
        <w:jc w:val="both"/>
        <w:rPr>
          <w:rFonts w:ascii="Times New Roman" w:hAnsi="Times New Roman" w:cs="Times New Roman"/>
          <w:bCs/>
          <w:sz w:val="22"/>
          <w:szCs w:val="22"/>
        </w:rPr>
      </w:pPr>
      <w:r w:rsidRPr="00A1180B">
        <w:rPr>
          <w:rFonts w:ascii="Times New Roman" w:hAnsi="Times New Roman" w:cs="Times New Roman"/>
          <w:bCs/>
          <w:sz w:val="22"/>
          <w:szCs w:val="22"/>
        </w:rPr>
        <w:t xml:space="preserve">Georgia y Armenia comparten un clima variado marcado por las montañas del Cáucaso y las diferencias de altitud entre regiones. En Georgia, el oeste tiene un clima más húmedo y subtropical, mientras que el este es más seco y continental. Los inviernos suelen ser fríos, especialmente en zonas de montaña como </w:t>
      </w:r>
      <w:proofErr w:type="spellStart"/>
      <w:r w:rsidRPr="00A1180B">
        <w:rPr>
          <w:rFonts w:ascii="Times New Roman" w:hAnsi="Times New Roman" w:cs="Times New Roman"/>
          <w:bCs/>
          <w:sz w:val="22"/>
          <w:szCs w:val="22"/>
        </w:rPr>
        <w:t>Svaneti</w:t>
      </w:r>
      <w:proofErr w:type="spellEnd"/>
      <w:r w:rsidRPr="00A1180B">
        <w:rPr>
          <w:rFonts w:ascii="Times New Roman" w:hAnsi="Times New Roman" w:cs="Times New Roman"/>
          <w:bCs/>
          <w:sz w:val="22"/>
          <w:szCs w:val="22"/>
        </w:rPr>
        <w:t xml:space="preserve"> o </w:t>
      </w:r>
      <w:proofErr w:type="spellStart"/>
      <w:r w:rsidRPr="00A1180B">
        <w:rPr>
          <w:rFonts w:ascii="Times New Roman" w:hAnsi="Times New Roman" w:cs="Times New Roman"/>
          <w:bCs/>
          <w:sz w:val="22"/>
          <w:szCs w:val="22"/>
        </w:rPr>
        <w:t>Kazbegi</w:t>
      </w:r>
      <w:proofErr w:type="spellEnd"/>
      <w:r w:rsidRPr="00A1180B">
        <w:rPr>
          <w:rFonts w:ascii="Times New Roman" w:hAnsi="Times New Roman" w:cs="Times New Roman"/>
          <w:bCs/>
          <w:sz w:val="22"/>
          <w:szCs w:val="22"/>
        </w:rPr>
        <w:t>, donde la nieve es habitual, y los veranos son cálidos, con temperaturas más suaves en altitudes elevadas. En Armenia, el clima es mayoritariamente continental, con veranos calurosos y secos e inviernos fríos que pueden ser muy intensos en regiones montañosas. Tanto en Georgia como en Armenia, si viajas entre primavera y otoño, lo ideal es llevar ropa ligera para el día y una chaqueta para las noches frescas, ya que la temperatura desciende rápidamente lejos de las zonas urbanas. Durante los meses más fríos, es imprescindible llevar ropa de abrigo adecuada, especialmente si planeas visitar áreas de media y alta montaña, donde el clima puede cambiar de forma brusca.</w:t>
      </w:r>
    </w:p>
    <w:p w14:paraId="7583B437" w14:textId="77777777" w:rsidR="00B64E76" w:rsidRPr="00A1180B" w:rsidRDefault="00B64E76" w:rsidP="005D0B72">
      <w:pPr>
        <w:pStyle w:val="Sinespaciado"/>
        <w:spacing w:line="276" w:lineRule="auto"/>
        <w:ind w:left="567" w:right="530"/>
        <w:jc w:val="both"/>
        <w:rPr>
          <w:rFonts w:ascii="Times New Roman" w:hAnsi="Times New Roman" w:cs="Times New Roman"/>
          <w:bCs/>
          <w:sz w:val="22"/>
          <w:szCs w:val="22"/>
        </w:rPr>
      </w:pPr>
    </w:p>
    <w:p w14:paraId="5591F7FE" w14:textId="36F91137" w:rsidR="00BF13C9" w:rsidRPr="00A1180B" w:rsidRDefault="00BF13C9" w:rsidP="005D0B72">
      <w:pPr>
        <w:pStyle w:val="Sinespaciado"/>
        <w:spacing w:line="276" w:lineRule="auto"/>
        <w:ind w:left="567" w:right="530"/>
        <w:jc w:val="both"/>
        <w:rPr>
          <w:rFonts w:ascii="Times New Roman" w:hAnsi="Times New Roman" w:cs="Times New Roman"/>
          <w:b/>
          <w:sz w:val="22"/>
          <w:szCs w:val="22"/>
        </w:rPr>
      </w:pPr>
      <w:r w:rsidRPr="00A1180B">
        <w:rPr>
          <w:rFonts w:ascii="Times New Roman" w:hAnsi="Times New Roman" w:cs="Times New Roman"/>
          <w:b/>
          <w:sz w:val="22"/>
          <w:szCs w:val="22"/>
        </w:rPr>
        <w:t xml:space="preserve">Compartir habitación </w:t>
      </w:r>
    </w:p>
    <w:p w14:paraId="5BE3AA6E" w14:textId="07EAF533" w:rsidR="00BF13C9" w:rsidRPr="00A1180B" w:rsidRDefault="00BF13C9" w:rsidP="005D0B72">
      <w:pPr>
        <w:pStyle w:val="Sinespaciado"/>
        <w:spacing w:line="276" w:lineRule="auto"/>
        <w:ind w:left="567" w:right="530"/>
        <w:jc w:val="both"/>
        <w:rPr>
          <w:rFonts w:ascii="Times New Roman" w:hAnsi="Times New Roman" w:cs="Times New Roman"/>
          <w:bCs/>
          <w:sz w:val="22"/>
          <w:szCs w:val="22"/>
        </w:rPr>
      </w:pPr>
      <w:bookmarkStart w:id="6" w:name="_Hlk179288278"/>
      <w:r w:rsidRPr="00A1180B">
        <w:rPr>
          <w:rFonts w:ascii="Times New Roman" w:hAnsi="Times New Roman" w:cs="Times New Roman"/>
          <w:bCs/>
          <w:sz w:val="22"/>
          <w:szCs w:val="22"/>
        </w:rPr>
        <w:t xml:space="preserve">El precio de nuestros viajes </w:t>
      </w:r>
      <w:r w:rsidR="00B1778C" w:rsidRPr="00A1180B">
        <w:rPr>
          <w:rFonts w:ascii="Times New Roman" w:hAnsi="Times New Roman" w:cs="Times New Roman"/>
          <w:bCs/>
          <w:sz w:val="22"/>
          <w:szCs w:val="22"/>
        </w:rPr>
        <w:t>se</w:t>
      </w:r>
      <w:r w:rsidRPr="00A1180B">
        <w:rPr>
          <w:rFonts w:ascii="Times New Roman" w:hAnsi="Times New Roman" w:cs="Times New Roman"/>
          <w:bCs/>
          <w:sz w:val="22"/>
          <w:szCs w:val="22"/>
        </w:rPr>
        <w:t xml:space="preserve"> indic</w:t>
      </w:r>
      <w:r w:rsidR="00B1778C" w:rsidRPr="00A1180B">
        <w:rPr>
          <w:rFonts w:ascii="Times New Roman" w:hAnsi="Times New Roman" w:cs="Times New Roman"/>
          <w:bCs/>
          <w:sz w:val="22"/>
          <w:szCs w:val="22"/>
        </w:rPr>
        <w:t>a</w:t>
      </w:r>
      <w:r w:rsidRPr="00A1180B">
        <w:rPr>
          <w:rFonts w:ascii="Times New Roman" w:hAnsi="Times New Roman" w:cs="Times New Roman"/>
          <w:bCs/>
          <w:sz w:val="22"/>
          <w:szCs w:val="22"/>
        </w:rPr>
        <w:t xml:space="preserve"> por persona en habitación doble. En caso de viajar solo/a existe la opción de viajar en habitación individual pagando el suplemento correspondiente. Se puede solicitar la opción de "compartir habitación". En este caso se compartirá habitación con otro viajero/a en caso de que aparezca y se te devolverá (si ya lo has abonado) o descontará (en caso de que todavía no lo hayas abonado) el suplemento individual. </w:t>
      </w:r>
    </w:p>
    <w:bookmarkEnd w:id="6"/>
    <w:p w14:paraId="148F8464" w14:textId="77777777" w:rsidR="00B1778C" w:rsidRPr="00A1180B" w:rsidRDefault="00B1778C" w:rsidP="0076641C">
      <w:pPr>
        <w:pStyle w:val="Sinespaciado"/>
        <w:spacing w:line="276" w:lineRule="auto"/>
        <w:ind w:right="530"/>
        <w:jc w:val="both"/>
        <w:rPr>
          <w:rFonts w:ascii="Times New Roman" w:hAnsi="Times New Roman" w:cs="Times New Roman"/>
          <w:b/>
          <w:sz w:val="22"/>
          <w:szCs w:val="22"/>
        </w:rPr>
      </w:pPr>
    </w:p>
    <w:p w14:paraId="2E9AA528" w14:textId="1295B6B9" w:rsidR="00B40FFA" w:rsidRPr="00A1180B" w:rsidRDefault="00B40FFA" w:rsidP="00B40FFA">
      <w:pPr>
        <w:pStyle w:val="Sinespaciado"/>
        <w:spacing w:line="276" w:lineRule="auto"/>
        <w:ind w:left="567" w:right="530"/>
        <w:jc w:val="both"/>
        <w:rPr>
          <w:rFonts w:ascii="Times New Roman" w:hAnsi="Times New Roman" w:cs="Times New Roman"/>
          <w:b/>
          <w:sz w:val="22"/>
          <w:szCs w:val="22"/>
        </w:rPr>
      </w:pPr>
      <w:r w:rsidRPr="00A1180B">
        <w:rPr>
          <w:rFonts w:ascii="Times New Roman" w:hAnsi="Times New Roman" w:cs="Times New Roman"/>
          <w:b/>
          <w:sz w:val="22"/>
          <w:szCs w:val="22"/>
        </w:rPr>
        <w:t>Electricidad</w:t>
      </w:r>
    </w:p>
    <w:p w14:paraId="591E3A06" w14:textId="2825E6DC" w:rsidR="001A0B97" w:rsidRPr="00A1180B" w:rsidRDefault="00B64E76" w:rsidP="00B40FFA">
      <w:pPr>
        <w:pStyle w:val="Sinespaciado"/>
        <w:spacing w:line="276" w:lineRule="auto"/>
        <w:ind w:left="567" w:right="530"/>
        <w:jc w:val="both"/>
        <w:rPr>
          <w:rFonts w:ascii="Times New Roman" w:hAnsi="Times New Roman" w:cs="Times New Roman"/>
          <w:bCs/>
          <w:sz w:val="22"/>
          <w:szCs w:val="22"/>
        </w:rPr>
      </w:pPr>
      <w:r w:rsidRPr="00A1180B">
        <w:rPr>
          <w:rFonts w:ascii="Times New Roman" w:hAnsi="Times New Roman" w:cs="Times New Roman"/>
          <w:bCs/>
          <w:sz w:val="22"/>
          <w:szCs w:val="22"/>
        </w:rPr>
        <w:t>Para viajar a Georgia y Armenia, vas a necesitar principalmente enchufes de tipo C y tipo F, ambos compatibles con la mayoría de las clavijas europeas de dos patas redondas. Estos son los tipos de enchufes más comunes en ambos países. Aun así, es recomendable llevar un adaptador universal, especialmente si tienes dispositivos con otro tipo de clavija o si te alojas en zonas rurales donde pueden aparecer variaciones. El voltaje estándar tanto en Georgia como en Armenia es de 220–240 V, por lo que deberás asegurarte de que tus cargadores y aparatos electrónicos sean compatibles con este rango, igual que harías para cualquier país con voltaje europeo.</w:t>
      </w:r>
    </w:p>
    <w:p w14:paraId="0AC6130D" w14:textId="77777777" w:rsidR="00B64E76" w:rsidRPr="00A1180B" w:rsidRDefault="00B64E76" w:rsidP="00B40FFA">
      <w:pPr>
        <w:pStyle w:val="Sinespaciado"/>
        <w:spacing w:line="276" w:lineRule="auto"/>
        <w:ind w:left="567" w:right="530"/>
        <w:jc w:val="both"/>
        <w:rPr>
          <w:rFonts w:ascii="Times New Roman" w:hAnsi="Times New Roman" w:cs="Times New Roman"/>
          <w:b/>
          <w:bCs/>
          <w:sz w:val="22"/>
          <w:szCs w:val="22"/>
        </w:rPr>
      </w:pPr>
    </w:p>
    <w:p w14:paraId="46C6CB56" w14:textId="77777777" w:rsidR="00B64E76" w:rsidRPr="00A1180B" w:rsidRDefault="00B64E76" w:rsidP="00B40FFA">
      <w:pPr>
        <w:pStyle w:val="Sinespaciado"/>
        <w:spacing w:line="276" w:lineRule="auto"/>
        <w:ind w:left="567" w:right="530"/>
        <w:jc w:val="both"/>
        <w:rPr>
          <w:noProof/>
        </w:rPr>
      </w:pPr>
    </w:p>
    <w:p w14:paraId="7C401C0E" w14:textId="604FC236" w:rsidR="00B64E76" w:rsidRPr="00A1180B" w:rsidRDefault="00B64E76" w:rsidP="00B64E76">
      <w:pPr>
        <w:pStyle w:val="Sinespaciado"/>
        <w:spacing w:line="276" w:lineRule="auto"/>
        <w:ind w:left="567" w:right="530"/>
        <w:jc w:val="center"/>
        <w:rPr>
          <w:rFonts w:ascii="Times New Roman" w:hAnsi="Times New Roman" w:cs="Times New Roman"/>
          <w:b/>
          <w:bCs/>
          <w:sz w:val="22"/>
          <w:szCs w:val="22"/>
        </w:rPr>
      </w:pPr>
      <w:r w:rsidRPr="00A1180B">
        <w:rPr>
          <w:noProof/>
        </w:rPr>
        <w:drawing>
          <wp:inline distT="0" distB="0" distL="0" distR="0" wp14:anchorId="4168D9D2" wp14:editId="7E1DFDEB">
            <wp:extent cx="2150097" cy="1295400"/>
            <wp:effectExtent l="0" t="0" r="3175" b="0"/>
            <wp:docPr id="1206845148" name="Imagen 1" descr="Imagen de la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45148" name="Imagen 1" descr="Imagen de la pantalla de un celular&#10;&#10;El contenido generado por IA puede ser incorrecto."/>
                    <pic:cNvPicPr>
                      <a:picLocks noChangeAspect="1" noChangeArrowheads="1"/>
                    </pic:cNvPicPr>
                  </pic:nvPicPr>
                  <pic:blipFill rotWithShape="1">
                    <a:blip r:embed="rId41">
                      <a:extLst>
                        <a:ext uri="{28A0092B-C50C-407E-A947-70E740481C1C}">
                          <a14:useLocalDpi xmlns:a14="http://schemas.microsoft.com/office/drawing/2010/main" val="0"/>
                        </a:ext>
                      </a:extLst>
                    </a:blip>
                    <a:srcRect r="73167" b="75750"/>
                    <a:stretch>
                      <a:fillRect/>
                    </a:stretch>
                  </pic:blipFill>
                  <pic:spPr bwMode="auto">
                    <a:xfrm>
                      <a:off x="0" y="0"/>
                      <a:ext cx="2155103" cy="1298416"/>
                    </a:xfrm>
                    <a:prstGeom prst="rect">
                      <a:avLst/>
                    </a:prstGeom>
                    <a:noFill/>
                    <a:ln>
                      <a:noFill/>
                    </a:ln>
                    <a:extLst>
                      <a:ext uri="{53640926-AAD7-44D8-BBD7-CCE9431645EC}">
                        <a14:shadowObscured xmlns:a14="http://schemas.microsoft.com/office/drawing/2010/main"/>
                      </a:ext>
                    </a:extLst>
                  </pic:spPr>
                </pic:pic>
              </a:graphicData>
            </a:graphic>
          </wp:inline>
        </w:drawing>
      </w:r>
      <w:r w:rsidRPr="00A1180B">
        <w:rPr>
          <w:noProof/>
        </w:rPr>
        <w:drawing>
          <wp:inline distT="0" distB="0" distL="0" distR="0" wp14:anchorId="29942ACC" wp14:editId="7BBBCDD8">
            <wp:extent cx="1858657" cy="1323975"/>
            <wp:effectExtent l="0" t="0" r="8255" b="0"/>
            <wp:docPr id="616960107" name="Imagen 2" descr="Imagen de la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60107" name="Imagen 2" descr="Imagen de la pantalla de un celular&#10;&#10;El contenido generado por IA puede ser incorrecto."/>
                    <pic:cNvPicPr>
                      <a:picLocks noChangeAspect="1" noChangeArrowheads="1"/>
                    </pic:cNvPicPr>
                  </pic:nvPicPr>
                  <pic:blipFill rotWithShape="1">
                    <a:blip r:embed="rId41">
                      <a:extLst>
                        <a:ext uri="{28A0092B-C50C-407E-A947-70E740481C1C}">
                          <a14:useLocalDpi xmlns:a14="http://schemas.microsoft.com/office/drawing/2010/main" val="0"/>
                        </a:ext>
                      </a:extLst>
                    </a:blip>
                    <a:srcRect l="75000" t="52500" r="667" b="21500"/>
                    <a:stretch>
                      <a:fillRect/>
                    </a:stretch>
                  </pic:blipFill>
                  <pic:spPr bwMode="auto">
                    <a:xfrm>
                      <a:off x="0" y="0"/>
                      <a:ext cx="1860773" cy="1325482"/>
                    </a:xfrm>
                    <a:prstGeom prst="rect">
                      <a:avLst/>
                    </a:prstGeom>
                    <a:noFill/>
                    <a:ln>
                      <a:noFill/>
                    </a:ln>
                    <a:extLst>
                      <a:ext uri="{53640926-AAD7-44D8-BBD7-CCE9431645EC}">
                        <a14:shadowObscured xmlns:a14="http://schemas.microsoft.com/office/drawing/2010/main"/>
                      </a:ext>
                    </a:extLst>
                  </pic:spPr>
                </pic:pic>
              </a:graphicData>
            </a:graphic>
          </wp:inline>
        </w:drawing>
      </w:r>
    </w:p>
    <w:p w14:paraId="75FB37E2" w14:textId="77777777" w:rsidR="00B64E76" w:rsidRPr="00A1180B" w:rsidRDefault="00B64E76" w:rsidP="00B64E76">
      <w:pPr>
        <w:pStyle w:val="Sinespaciado"/>
        <w:spacing w:line="276" w:lineRule="auto"/>
        <w:ind w:left="567" w:right="530"/>
        <w:jc w:val="center"/>
        <w:rPr>
          <w:rFonts w:ascii="Times New Roman" w:hAnsi="Times New Roman" w:cs="Times New Roman"/>
          <w:b/>
          <w:bCs/>
          <w:sz w:val="22"/>
          <w:szCs w:val="22"/>
        </w:rPr>
      </w:pPr>
    </w:p>
    <w:p w14:paraId="1325D480" w14:textId="77777777" w:rsidR="00B64E76" w:rsidRPr="00A1180B" w:rsidRDefault="00B64E76" w:rsidP="00B64E76">
      <w:pPr>
        <w:pStyle w:val="Sinespaciado"/>
        <w:spacing w:line="276" w:lineRule="auto"/>
        <w:ind w:left="567" w:right="530"/>
        <w:jc w:val="center"/>
        <w:rPr>
          <w:rFonts w:ascii="Times New Roman" w:hAnsi="Times New Roman" w:cs="Times New Roman"/>
          <w:b/>
          <w:bCs/>
          <w:sz w:val="22"/>
          <w:szCs w:val="22"/>
        </w:rPr>
      </w:pPr>
    </w:p>
    <w:p w14:paraId="53841812" w14:textId="77777777" w:rsidR="00B64E76" w:rsidRPr="00A1180B" w:rsidRDefault="00B64E76" w:rsidP="00B64E76">
      <w:pPr>
        <w:pStyle w:val="Sinespaciado"/>
        <w:spacing w:line="276" w:lineRule="auto"/>
        <w:ind w:left="567" w:right="530"/>
        <w:jc w:val="center"/>
        <w:rPr>
          <w:rFonts w:ascii="Times New Roman" w:hAnsi="Times New Roman" w:cs="Times New Roman"/>
          <w:b/>
          <w:bCs/>
          <w:sz w:val="22"/>
          <w:szCs w:val="22"/>
        </w:rPr>
      </w:pPr>
    </w:p>
    <w:p w14:paraId="4B3DDBB0" w14:textId="77777777" w:rsidR="00BF13C9" w:rsidRPr="00A1180B" w:rsidRDefault="00BF13C9" w:rsidP="00950883">
      <w:pPr>
        <w:pStyle w:val="Sinespaciado"/>
        <w:spacing w:line="276" w:lineRule="auto"/>
        <w:ind w:left="567" w:right="530"/>
        <w:jc w:val="both"/>
        <w:rPr>
          <w:rFonts w:ascii="Times New Roman" w:hAnsi="Times New Roman" w:cs="Times New Roman"/>
          <w:b/>
          <w:bCs/>
          <w:sz w:val="22"/>
          <w:szCs w:val="22"/>
        </w:rPr>
      </w:pPr>
      <w:r w:rsidRPr="00A1180B">
        <w:rPr>
          <w:rFonts w:ascii="Times New Roman" w:hAnsi="Times New Roman" w:cs="Times New Roman"/>
          <w:b/>
          <w:bCs/>
          <w:sz w:val="22"/>
          <w:szCs w:val="22"/>
        </w:rPr>
        <w:t xml:space="preserve">Seguridad </w:t>
      </w:r>
    </w:p>
    <w:p w14:paraId="1F21DD62" w14:textId="77777777" w:rsidR="00BF13C9" w:rsidRPr="00A1180B" w:rsidRDefault="00BF13C9" w:rsidP="00950883">
      <w:pPr>
        <w:pStyle w:val="Sinespaciado"/>
        <w:spacing w:line="276" w:lineRule="auto"/>
        <w:ind w:left="567" w:right="530"/>
        <w:jc w:val="both"/>
        <w:rPr>
          <w:rFonts w:ascii="Times New Roman" w:hAnsi="Times New Roman" w:cs="Times New Roman"/>
          <w:sz w:val="22"/>
          <w:szCs w:val="22"/>
        </w:rPr>
      </w:pPr>
      <w:r w:rsidRPr="00A1180B">
        <w:rPr>
          <w:rFonts w:ascii="Times New Roman" w:hAnsi="Times New Roman" w:cs="Times New Roman"/>
          <w:sz w:val="22"/>
          <w:szCs w:val="22"/>
        </w:rPr>
        <w:t xml:space="preserve">Se facilita la información de la situación y requisitos del país objeto del viaje de acuerdo con la información publicada en la página web del Ministerio de Asuntos Exteriores y Cooperación </w:t>
      </w:r>
    </w:p>
    <w:p w14:paraId="5E55F262" w14:textId="01927071" w:rsidR="00A96EA3" w:rsidRPr="00A1180B" w:rsidRDefault="006427D8" w:rsidP="00E972B7">
      <w:pPr>
        <w:pStyle w:val="Sinespaciado"/>
        <w:spacing w:line="276" w:lineRule="auto"/>
        <w:ind w:left="567" w:right="530"/>
        <w:jc w:val="both"/>
        <w:rPr>
          <w:rFonts w:ascii="Times New Roman" w:hAnsi="Times New Roman" w:cs="Times New Roman"/>
          <w:sz w:val="22"/>
          <w:szCs w:val="22"/>
          <w:u w:val="single"/>
        </w:rPr>
      </w:pPr>
      <w:hyperlink r:id="rId42" w:history="1">
        <w:r w:rsidRPr="00A1180B">
          <w:rPr>
            <w:rStyle w:val="Hipervnculo"/>
            <w:rFonts w:ascii="Times New Roman" w:hAnsi="Times New Roman" w:cs="Times New Roman"/>
            <w:sz w:val="22"/>
            <w:szCs w:val="22"/>
          </w:rPr>
          <w:t>https://www.exteriores.gob.es/es/ServiciosAlCiudadano/Paginas/Recomendaciones-de-viaje.aspx</w:t>
        </w:r>
      </w:hyperlink>
      <w:r w:rsidRPr="00A1180B">
        <w:rPr>
          <w:rFonts w:ascii="Times New Roman" w:hAnsi="Times New Roman" w:cs="Times New Roman"/>
          <w:sz w:val="22"/>
          <w:szCs w:val="22"/>
          <w:u w:val="single"/>
        </w:rPr>
        <w:t xml:space="preserve"> </w:t>
      </w:r>
      <w:r w:rsidR="00BF13C9" w:rsidRPr="00A1180B">
        <w:rPr>
          <w:rFonts w:ascii="Times New Roman" w:hAnsi="Times New Roman" w:cs="Times New Roman"/>
          <w:sz w:val="22"/>
          <w:szCs w:val="22"/>
          <w:u w:val="single"/>
        </w:rPr>
        <w:t xml:space="preserve"> </w:t>
      </w:r>
    </w:p>
    <w:p w14:paraId="224551ED" w14:textId="77777777" w:rsidR="00A96EA3" w:rsidRPr="00A1180B" w:rsidRDefault="00A96EA3" w:rsidP="00950883">
      <w:pPr>
        <w:pStyle w:val="Sinespaciado"/>
        <w:spacing w:line="276" w:lineRule="auto"/>
        <w:ind w:right="530" w:firstLine="567"/>
        <w:jc w:val="both"/>
        <w:rPr>
          <w:rFonts w:ascii="Times New Roman" w:hAnsi="Times New Roman" w:cs="Times New Roman"/>
          <w:b/>
          <w:bCs/>
          <w:sz w:val="24"/>
          <w:szCs w:val="24"/>
        </w:rPr>
      </w:pPr>
    </w:p>
    <w:p w14:paraId="31B0C740" w14:textId="77777777" w:rsidR="00BF13C9" w:rsidRPr="00A1180B" w:rsidRDefault="00BF13C9" w:rsidP="00950883">
      <w:pPr>
        <w:pStyle w:val="Sinespaciado"/>
        <w:spacing w:line="276" w:lineRule="auto"/>
        <w:ind w:right="530" w:firstLine="567"/>
        <w:jc w:val="both"/>
        <w:rPr>
          <w:rFonts w:ascii="Times New Roman" w:hAnsi="Times New Roman" w:cs="Times New Roman"/>
          <w:sz w:val="22"/>
          <w:szCs w:val="22"/>
        </w:rPr>
      </w:pPr>
      <w:r w:rsidRPr="00A1180B">
        <w:rPr>
          <w:rFonts w:ascii="Times New Roman" w:hAnsi="Times New Roman" w:cs="Times New Roman"/>
          <w:b/>
          <w:bCs/>
          <w:sz w:val="22"/>
          <w:szCs w:val="22"/>
        </w:rPr>
        <w:lastRenderedPageBreak/>
        <w:t xml:space="preserve">Reserva del viaje </w:t>
      </w:r>
    </w:p>
    <w:p w14:paraId="65D8A4A2" w14:textId="77777777" w:rsidR="00BF13C9" w:rsidRPr="00A1180B" w:rsidRDefault="00BF13C9" w:rsidP="00950883">
      <w:pPr>
        <w:pStyle w:val="Sinespaciado"/>
        <w:spacing w:line="276" w:lineRule="auto"/>
        <w:ind w:left="567" w:right="530"/>
        <w:jc w:val="both"/>
        <w:rPr>
          <w:rFonts w:ascii="Times New Roman" w:hAnsi="Times New Roman" w:cs="Times New Roman"/>
          <w:sz w:val="22"/>
          <w:szCs w:val="22"/>
        </w:rPr>
      </w:pPr>
      <w:r w:rsidRPr="00A1180B">
        <w:rPr>
          <w:rFonts w:ascii="Times New Roman" w:hAnsi="Times New Roman" w:cs="Times New Roman"/>
          <w:sz w:val="22"/>
          <w:szCs w:val="22"/>
        </w:rPr>
        <w:t xml:space="preserve">Existen 3 maneras de formalizar la inscripción del viaje: </w:t>
      </w:r>
    </w:p>
    <w:p w14:paraId="4330D882" w14:textId="77777777" w:rsidR="00BF13C9" w:rsidRPr="00A1180B"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A1180B">
        <w:rPr>
          <w:rFonts w:ascii="Times New Roman" w:hAnsi="Times New Roman" w:cs="Times New Roman"/>
          <w:sz w:val="22"/>
          <w:szCs w:val="22"/>
        </w:rPr>
        <w:t xml:space="preserve">Por teléfono: 93 715 66 59 </w:t>
      </w:r>
      <w:bookmarkStart w:id="7" w:name="_Hlk179449253"/>
      <w:bookmarkEnd w:id="7"/>
    </w:p>
    <w:p w14:paraId="43EEBE28" w14:textId="77777777" w:rsidR="00BF13C9" w:rsidRPr="00A1180B"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A1180B">
        <w:rPr>
          <w:rFonts w:ascii="Times New Roman" w:hAnsi="Times New Roman" w:cs="Times New Roman"/>
          <w:sz w:val="22"/>
          <w:szCs w:val="22"/>
        </w:rPr>
        <w:t xml:space="preserve">Por correo electrónico: kareba@karebaviatges.com </w:t>
      </w:r>
    </w:p>
    <w:p w14:paraId="67E957DE" w14:textId="77777777" w:rsidR="00262CC7" w:rsidRPr="00A1180B" w:rsidRDefault="00262CC7" w:rsidP="00A16A76">
      <w:pPr>
        <w:pStyle w:val="Sinespaciado"/>
        <w:numPr>
          <w:ilvl w:val="0"/>
          <w:numId w:val="23"/>
        </w:numPr>
        <w:spacing w:line="276" w:lineRule="auto"/>
        <w:ind w:left="567" w:right="530"/>
        <w:jc w:val="both"/>
        <w:rPr>
          <w:rFonts w:ascii="Times New Roman" w:hAnsi="Times New Roman" w:cs="Times New Roman"/>
          <w:sz w:val="22"/>
          <w:szCs w:val="22"/>
        </w:rPr>
      </w:pPr>
      <w:r w:rsidRPr="00A1180B">
        <w:rPr>
          <w:rFonts w:ascii="Times New Roman" w:hAnsi="Times New Roman" w:cs="Times New Roman"/>
          <w:sz w:val="22"/>
          <w:szCs w:val="22"/>
        </w:rPr>
        <w:t xml:space="preserve">3. </w:t>
      </w:r>
      <w:r w:rsidR="00BF13C9" w:rsidRPr="00A1180B">
        <w:rPr>
          <w:rFonts w:ascii="Times New Roman" w:hAnsi="Times New Roman" w:cs="Times New Roman"/>
          <w:sz w:val="22"/>
          <w:szCs w:val="22"/>
        </w:rPr>
        <w:t xml:space="preserve">Presencialmente, en nuestras oficinas de Kareba Viajes: </w:t>
      </w:r>
      <w:r w:rsidRPr="00A1180B">
        <w:rPr>
          <w:rFonts w:ascii="Times New Roman" w:hAnsi="Times New Roman" w:cs="Times New Roman"/>
          <w:sz w:val="22"/>
          <w:szCs w:val="22"/>
        </w:rPr>
        <w:t xml:space="preserve"> </w:t>
      </w:r>
    </w:p>
    <w:p w14:paraId="53E669CA" w14:textId="0700D467" w:rsidR="00673B91" w:rsidRPr="00A1180B" w:rsidRDefault="00262CC7" w:rsidP="00274503">
      <w:pPr>
        <w:pStyle w:val="Sinespaciado"/>
        <w:numPr>
          <w:ilvl w:val="1"/>
          <w:numId w:val="27"/>
        </w:numPr>
        <w:spacing w:line="276" w:lineRule="auto"/>
        <w:ind w:right="530"/>
        <w:jc w:val="both"/>
        <w:rPr>
          <w:rFonts w:ascii="Times New Roman" w:hAnsi="Times New Roman" w:cs="Times New Roman"/>
          <w:bCs/>
          <w:sz w:val="22"/>
          <w:szCs w:val="22"/>
        </w:rPr>
      </w:pPr>
      <w:r w:rsidRPr="00A1180B">
        <w:rPr>
          <w:rFonts w:ascii="Times New Roman" w:hAnsi="Times New Roman" w:cs="Times New Roman"/>
          <w:bCs/>
          <w:sz w:val="22"/>
          <w:szCs w:val="22"/>
        </w:rPr>
        <w:t>Ronda de Ponent, 80. 08201, Sabadell</w:t>
      </w:r>
    </w:p>
    <w:p w14:paraId="7ABD2C94" w14:textId="4A4F0101" w:rsidR="00BF13C9" w:rsidRPr="00A1180B" w:rsidRDefault="00BF13C9" w:rsidP="00FC5755">
      <w:pPr>
        <w:pStyle w:val="Sinespaciado"/>
        <w:numPr>
          <w:ilvl w:val="0"/>
          <w:numId w:val="23"/>
        </w:numPr>
        <w:spacing w:line="276" w:lineRule="auto"/>
        <w:ind w:left="567" w:right="530"/>
        <w:jc w:val="both"/>
        <w:rPr>
          <w:rFonts w:ascii="Times New Roman" w:hAnsi="Times New Roman" w:cs="Times New Roman"/>
          <w:sz w:val="22"/>
          <w:szCs w:val="22"/>
        </w:rPr>
      </w:pPr>
      <w:r w:rsidRPr="00A1180B">
        <w:rPr>
          <w:rFonts w:ascii="Times New Roman" w:hAnsi="Times New Roman" w:cs="Times New Roman"/>
          <w:b/>
          <w:bCs/>
          <w:sz w:val="22"/>
          <w:szCs w:val="22"/>
        </w:rPr>
        <w:t xml:space="preserve">Pago de la reserva </w:t>
      </w:r>
    </w:p>
    <w:p w14:paraId="46642626" w14:textId="77777777" w:rsidR="00BF13C9" w:rsidRPr="00A1180B" w:rsidRDefault="00BF13C9" w:rsidP="00950883">
      <w:pPr>
        <w:pStyle w:val="Sinespaciado"/>
        <w:spacing w:line="276" w:lineRule="auto"/>
        <w:ind w:left="567" w:right="530"/>
        <w:jc w:val="both"/>
        <w:rPr>
          <w:rFonts w:ascii="Times New Roman" w:hAnsi="Times New Roman" w:cs="Times New Roman"/>
          <w:sz w:val="22"/>
          <w:szCs w:val="22"/>
        </w:rPr>
      </w:pPr>
      <w:r w:rsidRPr="00A1180B">
        <w:rPr>
          <w:rFonts w:ascii="Times New Roman" w:hAnsi="Times New Roman" w:cs="Times New Roman"/>
          <w:sz w:val="22"/>
          <w:szCs w:val="22"/>
        </w:rPr>
        <w:t xml:space="preserve">En el momento de formalizar la inscripción se requiere una paga y señal del 30% del importe del viaje. El pago se puede realizar por transferencia bancaria en el número de cuenta siguiente: </w:t>
      </w:r>
    </w:p>
    <w:p w14:paraId="0B18475D" w14:textId="70DCD3F8" w:rsidR="00BF13C9" w:rsidRPr="00A1180B" w:rsidRDefault="00FB4E42" w:rsidP="00950883">
      <w:pPr>
        <w:pStyle w:val="Sinespaciado"/>
        <w:spacing w:line="276" w:lineRule="auto"/>
        <w:ind w:left="567" w:right="530"/>
        <w:jc w:val="both"/>
        <w:rPr>
          <w:rFonts w:ascii="Times New Roman" w:hAnsi="Times New Roman" w:cs="Times New Roman"/>
          <w:sz w:val="22"/>
          <w:szCs w:val="22"/>
        </w:rPr>
      </w:pPr>
      <w:proofErr w:type="spellStart"/>
      <w:r w:rsidRPr="00A1180B">
        <w:rPr>
          <w:rFonts w:ascii="Times New Roman" w:hAnsi="Times New Roman" w:cs="Times New Roman"/>
          <w:sz w:val="22"/>
          <w:szCs w:val="22"/>
        </w:rPr>
        <w:t>Nº</w:t>
      </w:r>
      <w:proofErr w:type="spellEnd"/>
      <w:r w:rsidRPr="00A1180B">
        <w:rPr>
          <w:rFonts w:ascii="Times New Roman" w:hAnsi="Times New Roman" w:cs="Times New Roman"/>
          <w:sz w:val="22"/>
          <w:szCs w:val="22"/>
        </w:rPr>
        <w:t xml:space="preserve"> de cuenta</w:t>
      </w:r>
      <w:r w:rsidR="00BF13C9" w:rsidRPr="00A1180B">
        <w:rPr>
          <w:rFonts w:ascii="Times New Roman" w:hAnsi="Times New Roman" w:cs="Times New Roman"/>
          <w:sz w:val="22"/>
          <w:szCs w:val="22"/>
        </w:rPr>
        <w:t xml:space="preserve">: ES33 - 0081 - 0561 - 1100 - 0142 - 2853 </w:t>
      </w:r>
    </w:p>
    <w:p w14:paraId="22816EF7" w14:textId="45E126F8" w:rsidR="00A33940" w:rsidRPr="00A1180B" w:rsidRDefault="00BF13C9" w:rsidP="00274503">
      <w:pPr>
        <w:pStyle w:val="Sinespaciado"/>
        <w:spacing w:line="276" w:lineRule="auto"/>
        <w:ind w:left="567" w:right="530"/>
        <w:jc w:val="both"/>
        <w:rPr>
          <w:rFonts w:ascii="Times New Roman" w:hAnsi="Times New Roman" w:cs="Times New Roman"/>
          <w:sz w:val="22"/>
          <w:szCs w:val="22"/>
        </w:rPr>
      </w:pPr>
      <w:r w:rsidRPr="00A1180B">
        <w:rPr>
          <w:rFonts w:ascii="Times New Roman" w:hAnsi="Times New Roman" w:cs="Times New Roman"/>
          <w:sz w:val="22"/>
          <w:szCs w:val="22"/>
        </w:rPr>
        <w:t>La inscripción no se considerará formalizada hasta la recepción del comprobante bancario de la transferencia. También aceptamos pagos mediante tarjeta bancaria.</w:t>
      </w:r>
    </w:p>
    <w:p w14:paraId="5001E1FF" w14:textId="77777777" w:rsidR="00BF13C9" w:rsidRPr="00A1180B" w:rsidRDefault="00BF13C9" w:rsidP="003A7E2E">
      <w:pPr>
        <w:pStyle w:val="Sinespaciado"/>
        <w:spacing w:line="276" w:lineRule="auto"/>
        <w:ind w:left="567" w:right="530"/>
        <w:jc w:val="both"/>
        <w:rPr>
          <w:rFonts w:ascii="Times New Roman" w:hAnsi="Times New Roman" w:cs="Times New Roman"/>
          <w:b/>
          <w:bCs/>
          <w:sz w:val="22"/>
          <w:szCs w:val="22"/>
        </w:rPr>
      </w:pPr>
      <w:r w:rsidRPr="00A1180B">
        <w:rPr>
          <w:rFonts w:ascii="Times New Roman" w:hAnsi="Times New Roman" w:cs="Times New Roman"/>
          <w:b/>
          <w:bCs/>
          <w:sz w:val="22"/>
          <w:szCs w:val="22"/>
        </w:rPr>
        <w:t xml:space="preserve">Condiciones de cancelación </w:t>
      </w:r>
    </w:p>
    <w:p w14:paraId="7347C561" w14:textId="77777777" w:rsidR="00BF13C9" w:rsidRPr="00A1180B" w:rsidRDefault="00BF13C9" w:rsidP="003A7E2E">
      <w:pPr>
        <w:pStyle w:val="Sinespaciado"/>
        <w:spacing w:line="276" w:lineRule="auto"/>
        <w:ind w:left="567" w:right="530"/>
        <w:jc w:val="both"/>
        <w:rPr>
          <w:rFonts w:ascii="Times New Roman" w:hAnsi="Times New Roman" w:cs="Times New Roman"/>
          <w:sz w:val="22"/>
          <w:szCs w:val="22"/>
        </w:rPr>
      </w:pPr>
      <w:r w:rsidRPr="00A1180B">
        <w:rPr>
          <w:rFonts w:ascii="Times New Roman" w:hAnsi="Times New Roman" w:cs="Times New Roman"/>
          <w:sz w:val="22"/>
          <w:szCs w:val="22"/>
        </w:rPr>
        <w:t>El viajero en cualquier momento antes del inicio del viaje podrá resolver el contrato debiendo abonar una penalización:</w:t>
      </w:r>
    </w:p>
    <w:p w14:paraId="236C20F6" w14:textId="77777777" w:rsidR="00BF13C9" w:rsidRPr="00A1180B"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A1180B">
        <w:rPr>
          <w:rFonts w:ascii="Times New Roman" w:hAnsi="Times New Roman" w:cs="Times New Roman"/>
          <w:sz w:val="22"/>
          <w:szCs w:val="22"/>
        </w:rPr>
        <w:t>Desde la confirmación de la reserva hasta 90 días antes del viaje: 25% del importe total del viaje</w:t>
      </w:r>
    </w:p>
    <w:p w14:paraId="063947A0" w14:textId="77777777" w:rsidR="00BF13C9" w:rsidRPr="00A1180B"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A1180B">
        <w:rPr>
          <w:rFonts w:ascii="Times New Roman" w:hAnsi="Times New Roman" w:cs="Times New Roman"/>
          <w:sz w:val="22"/>
          <w:szCs w:val="22"/>
        </w:rPr>
        <w:t>Desde el día 89 hasta el día 30 antes del viaje: 50% del importe total del viaje</w:t>
      </w:r>
    </w:p>
    <w:p w14:paraId="5E7D78D3" w14:textId="77777777" w:rsidR="00BF13C9" w:rsidRPr="00A1180B"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A1180B">
        <w:rPr>
          <w:rFonts w:ascii="Times New Roman" w:hAnsi="Times New Roman" w:cs="Times New Roman"/>
          <w:sz w:val="22"/>
          <w:szCs w:val="22"/>
        </w:rPr>
        <w:t>Cancelaciones a partir del día 29 antes del viaje: 100% del importe total del viaje</w:t>
      </w:r>
    </w:p>
    <w:p w14:paraId="0E911D3C" w14:textId="77777777" w:rsidR="00BF13C9" w:rsidRPr="00A1180B" w:rsidRDefault="00BF13C9" w:rsidP="003A7E2E">
      <w:pPr>
        <w:pStyle w:val="Sinespaciado"/>
        <w:spacing w:line="276" w:lineRule="auto"/>
        <w:ind w:left="567" w:right="530"/>
        <w:jc w:val="both"/>
        <w:rPr>
          <w:rFonts w:ascii="Times New Roman" w:hAnsi="Times New Roman" w:cs="Times New Roman"/>
          <w:sz w:val="22"/>
          <w:szCs w:val="22"/>
        </w:rPr>
      </w:pPr>
    </w:p>
    <w:p w14:paraId="701B2D75" w14:textId="77777777" w:rsidR="00BF13C9" w:rsidRPr="00A1180B" w:rsidRDefault="00BF13C9" w:rsidP="003A7E2E">
      <w:pPr>
        <w:pStyle w:val="Sinespaciado"/>
        <w:spacing w:line="276" w:lineRule="auto"/>
        <w:ind w:left="567" w:right="530"/>
        <w:jc w:val="both"/>
        <w:rPr>
          <w:rFonts w:ascii="Times New Roman" w:hAnsi="Times New Roman" w:cs="Times New Roman"/>
          <w:b/>
          <w:bCs/>
          <w:sz w:val="22"/>
          <w:szCs w:val="22"/>
        </w:rPr>
      </w:pPr>
      <w:r w:rsidRPr="00A1180B">
        <w:rPr>
          <w:rFonts w:ascii="Times New Roman" w:hAnsi="Times New Roman" w:cs="Times New Roman"/>
          <w:b/>
          <w:bCs/>
          <w:sz w:val="22"/>
          <w:szCs w:val="22"/>
        </w:rPr>
        <w:t xml:space="preserve">Condiciones de Pago </w:t>
      </w:r>
    </w:p>
    <w:p w14:paraId="5DABD737" w14:textId="77777777" w:rsidR="00BF13C9" w:rsidRPr="00A1180B" w:rsidRDefault="00BF13C9" w:rsidP="003A7E2E">
      <w:pPr>
        <w:pStyle w:val="Sinespaciado"/>
        <w:spacing w:line="276" w:lineRule="auto"/>
        <w:ind w:left="567" w:right="530"/>
        <w:rPr>
          <w:rFonts w:ascii="Times New Roman" w:hAnsi="Times New Roman" w:cs="Times New Roman"/>
          <w:sz w:val="22"/>
          <w:szCs w:val="22"/>
        </w:rPr>
      </w:pPr>
      <w:r w:rsidRPr="00A1180B">
        <w:rPr>
          <w:rFonts w:ascii="Times New Roman" w:hAnsi="Times New Roman" w:cs="Times New Roman"/>
          <w:sz w:val="22"/>
          <w:szCs w:val="22"/>
        </w:rPr>
        <w:t>En el momento de la reserva: 30% del importe del viaje</w:t>
      </w:r>
    </w:p>
    <w:p w14:paraId="246C409C" w14:textId="77777777" w:rsidR="00BF13C9" w:rsidRPr="00A1180B" w:rsidRDefault="00BF13C9" w:rsidP="003A7E2E">
      <w:pPr>
        <w:pStyle w:val="Sinespaciado"/>
        <w:spacing w:line="276" w:lineRule="auto"/>
        <w:ind w:left="567" w:right="530"/>
        <w:rPr>
          <w:rFonts w:ascii="Times New Roman" w:hAnsi="Times New Roman" w:cs="Times New Roman"/>
          <w:sz w:val="22"/>
          <w:szCs w:val="22"/>
        </w:rPr>
      </w:pPr>
      <w:r w:rsidRPr="00A1180B">
        <w:rPr>
          <w:rFonts w:ascii="Times New Roman" w:hAnsi="Times New Roman" w:cs="Times New Roman"/>
          <w:sz w:val="22"/>
          <w:szCs w:val="22"/>
        </w:rPr>
        <w:t>Resto del pago: 45 días antes de la salida</w:t>
      </w:r>
    </w:p>
    <w:p w14:paraId="67F75C2A" w14:textId="77777777" w:rsidR="00BF13C9" w:rsidRPr="00A1180B" w:rsidRDefault="00BF13C9" w:rsidP="003A7E2E">
      <w:pPr>
        <w:pStyle w:val="Sinespaciado"/>
        <w:spacing w:line="276" w:lineRule="auto"/>
        <w:ind w:left="567" w:right="530"/>
        <w:jc w:val="both"/>
        <w:rPr>
          <w:rFonts w:ascii="Times New Roman" w:hAnsi="Times New Roman" w:cs="Times New Roman"/>
          <w:sz w:val="22"/>
          <w:szCs w:val="22"/>
        </w:rPr>
      </w:pPr>
      <w:r w:rsidRPr="00A1180B">
        <w:rPr>
          <w:rFonts w:ascii="Times New Roman" w:hAnsi="Times New Roman" w:cs="Times New Roman"/>
          <w:sz w:val="22"/>
          <w:szCs w:val="22"/>
        </w:rPr>
        <w:t>En caso de contratar el viaje dentro del plazo de 45 días antes de la salida, se deberá abonar el importe íntegro del mismo.</w:t>
      </w:r>
    </w:p>
    <w:p w14:paraId="01AA5351" w14:textId="77777777" w:rsidR="003035E9" w:rsidRPr="00A1180B" w:rsidRDefault="003035E9" w:rsidP="003035E9">
      <w:pPr>
        <w:pStyle w:val="Sinespaciado"/>
        <w:spacing w:line="276" w:lineRule="auto"/>
        <w:ind w:left="567" w:right="530"/>
        <w:jc w:val="both"/>
        <w:rPr>
          <w:rFonts w:ascii="Times New Roman" w:hAnsi="Times New Roman" w:cs="Times New Roman"/>
          <w:sz w:val="22"/>
          <w:szCs w:val="22"/>
        </w:rPr>
      </w:pPr>
    </w:p>
    <w:p w14:paraId="342CE8ED" w14:textId="77777777" w:rsidR="00BF13C9" w:rsidRPr="00A1180B" w:rsidRDefault="00BF13C9" w:rsidP="00B3302B">
      <w:pPr>
        <w:pStyle w:val="Sinespaciado"/>
        <w:spacing w:line="276" w:lineRule="auto"/>
        <w:ind w:left="567" w:right="530"/>
        <w:jc w:val="both"/>
        <w:rPr>
          <w:rFonts w:ascii="Times New Roman" w:hAnsi="Times New Roman" w:cs="Times New Roman"/>
          <w:b/>
          <w:bCs/>
          <w:sz w:val="22"/>
          <w:szCs w:val="22"/>
        </w:rPr>
      </w:pPr>
      <w:bookmarkStart w:id="8" w:name="_Hlk179288299"/>
      <w:r w:rsidRPr="00A1180B">
        <w:rPr>
          <w:rFonts w:ascii="Times New Roman" w:hAnsi="Times New Roman" w:cs="Times New Roman"/>
          <w:b/>
          <w:bCs/>
          <w:sz w:val="22"/>
          <w:szCs w:val="22"/>
        </w:rPr>
        <w:t>Condiciones generales de contratación</w:t>
      </w:r>
    </w:p>
    <w:p w14:paraId="39F096F4" w14:textId="77777777" w:rsidR="00BF13C9" w:rsidRPr="00A1180B" w:rsidRDefault="00BF13C9" w:rsidP="00B3302B">
      <w:pPr>
        <w:pStyle w:val="Sinespaciado"/>
        <w:spacing w:line="276" w:lineRule="auto"/>
        <w:ind w:left="567" w:right="530"/>
        <w:jc w:val="both"/>
        <w:rPr>
          <w:rFonts w:ascii="Times New Roman" w:hAnsi="Times New Roman" w:cs="Times New Roman"/>
          <w:sz w:val="22"/>
          <w:szCs w:val="22"/>
        </w:rPr>
      </w:pPr>
      <w:r w:rsidRPr="00A1180B">
        <w:rPr>
          <w:rFonts w:ascii="Times New Roman" w:hAnsi="Times New Roman" w:cs="Times New Roman"/>
          <w:sz w:val="22"/>
          <w:szCs w:val="22"/>
        </w:rPr>
        <w:t xml:space="preserve">Puede encontrar las Condiciones Generales de contratación mediante el siguiente enlace: </w:t>
      </w:r>
    </w:p>
    <w:p w14:paraId="4710FD03" w14:textId="77777777" w:rsidR="00EF2020" w:rsidRPr="00A1180B" w:rsidRDefault="00EF2020" w:rsidP="00EF2020">
      <w:pPr>
        <w:pStyle w:val="Sinespaciado"/>
        <w:spacing w:line="276" w:lineRule="auto"/>
        <w:ind w:left="567" w:right="530"/>
        <w:jc w:val="both"/>
      </w:pPr>
      <w:hyperlink r:id="rId43" w:history="1">
        <w:r w:rsidRPr="00A1180B">
          <w:rPr>
            <w:rStyle w:val="Hipervnculo"/>
          </w:rPr>
          <w:t>https://karebaviatges.com/condiciones-de-contratacion</w:t>
        </w:r>
      </w:hyperlink>
    </w:p>
    <w:p w14:paraId="237DB7AE" w14:textId="77777777" w:rsidR="00973306" w:rsidRPr="00A1180B" w:rsidRDefault="00973306" w:rsidP="00EF2020">
      <w:pPr>
        <w:pStyle w:val="Sinespaciado"/>
        <w:spacing w:line="276" w:lineRule="auto"/>
        <w:ind w:right="530"/>
        <w:jc w:val="both"/>
        <w:rPr>
          <w:rFonts w:ascii="Times New Roman" w:hAnsi="Times New Roman" w:cs="Times New Roman"/>
          <w:sz w:val="22"/>
          <w:szCs w:val="22"/>
        </w:rPr>
      </w:pPr>
    </w:p>
    <w:p w14:paraId="7762F895" w14:textId="77777777" w:rsidR="00BD6D99" w:rsidRPr="00A1180B" w:rsidRDefault="00BD6D99" w:rsidP="00B3302B">
      <w:pPr>
        <w:pStyle w:val="Sinespaciado"/>
        <w:spacing w:line="276" w:lineRule="auto"/>
        <w:ind w:left="567" w:right="530"/>
        <w:jc w:val="both"/>
        <w:rPr>
          <w:rFonts w:ascii="Times New Roman" w:hAnsi="Times New Roman" w:cs="Times New Roman"/>
          <w:sz w:val="22"/>
          <w:szCs w:val="22"/>
        </w:rPr>
      </w:pPr>
    </w:p>
    <w:p w14:paraId="6AB550BB" w14:textId="77777777" w:rsidR="00BF13C9" w:rsidRPr="00A1180B" w:rsidRDefault="00BF13C9" w:rsidP="00B3302B">
      <w:pPr>
        <w:pStyle w:val="Sinespaciado"/>
        <w:spacing w:line="276" w:lineRule="auto"/>
        <w:ind w:left="567" w:right="530"/>
        <w:jc w:val="both"/>
        <w:rPr>
          <w:rFonts w:ascii="Times New Roman" w:hAnsi="Times New Roman" w:cs="Times New Roman"/>
          <w:b/>
          <w:sz w:val="22"/>
          <w:szCs w:val="22"/>
        </w:rPr>
      </w:pPr>
      <w:r w:rsidRPr="00A1180B">
        <w:rPr>
          <w:rFonts w:ascii="Times New Roman" w:hAnsi="Times New Roman" w:cs="Times New Roman"/>
          <w:b/>
          <w:sz w:val="22"/>
          <w:szCs w:val="22"/>
        </w:rPr>
        <w:t>Formulario de información normalizada para contratos de viaje combinado</w:t>
      </w:r>
    </w:p>
    <w:p w14:paraId="48E715D6" w14:textId="77777777" w:rsidR="00BF13C9" w:rsidRPr="00A1180B" w:rsidRDefault="00BF13C9" w:rsidP="00B3302B">
      <w:pPr>
        <w:pStyle w:val="Sinespaciado"/>
        <w:spacing w:line="276" w:lineRule="auto"/>
        <w:ind w:left="567" w:right="530"/>
        <w:jc w:val="both"/>
        <w:rPr>
          <w:rFonts w:ascii="Times New Roman" w:hAnsi="Times New Roman" w:cs="Times New Roman"/>
          <w:sz w:val="22"/>
          <w:szCs w:val="22"/>
        </w:rPr>
      </w:pPr>
      <w:r w:rsidRPr="00A1180B">
        <w:rPr>
          <w:rFonts w:ascii="Times New Roman" w:hAnsi="Times New Roman" w:cs="Times New Roman"/>
          <w:sz w:val="22"/>
          <w:szCs w:val="22"/>
        </w:rPr>
        <w:t xml:space="preserve">Puede encontrar el Formulario mediante el siguiente enlace: </w:t>
      </w:r>
    </w:p>
    <w:bookmarkEnd w:id="8"/>
    <w:p w14:paraId="4A8D6F23" w14:textId="77777777" w:rsidR="00EF2020" w:rsidRPr="00A1180B" w:rsidRDefault="00EF2020" w:rsidP="00EF2020">
      <w:pPr>
        <w:pStyle w:val="Sinespaciado"/>
        <w:spacing w:line="276" w:lineRule="auto"/>
        <w:ind w:left="567" w:right="530"/>
        <w:jc w:val="both"/>
      </w:pPr>
      <w:r w:rsidRPr="00A1180B">
        <w:fldChar w:fldCharType="begin"/>
      </w:r>
      <w:r w:rsidRPr="00A1180B">
        <w:instrText>HYPERLINK "https://karebaviatges.com/condiciones-de-contratacion"</w:instrText>
      </w:r>
      <w:r w:rsidRPr="00A1180B">
        <w:fldChar w:fldCharType="separate"/>
      </w:r>
      <w:r w:rsidRPr="00A1180B">
        <w:rPr>
          <w:rStyle w:val="Hipervnculo"/>
        </w:rPr>
        <w:t>https://karebaviatges.com/condiciones-de-contratacion</w:t>
      </w:r>
      <w:r w:rsidRPr="00A1180B">
        <w:fldChar w:fldCharType="end"/>
      </w:r>
    </w:p>
    <w:p w14:paraId="643D8EE7" w14:textId="4445F323" w:rsidR="00BF13C9" w:rsidRPr="00A1180B" w:rsidRDefault="00BF13C9" w:rsidP="00EF2020">
      <w:pPr>
        <w:pStyle w:val="Sinespaciado"/>
        <w:spacing w:line="276" w:lineRule="auto"/>
        <w:ind w:left="567" w:right="530"/>
        <w:jc w:val="both"/>
        <w:rPr>
          <w:rFonts w:ascii="Times New Roman" w:hAnsi="Times New Roman" w:cs="Times New Roman"/>
          <w:sz w:val="22"/>
          <w:szCs w:val="22"/>
        </w:rPr>
      </w:pPr>
    </w:p>
    <w:sectPr w:rsidR="00BF13C9" w:rsidRPr="00A1180B" w:rsidSect="00681D09">
      <w:headerReference w:type="even" r:id="rId44"/>
      <w:headerReference w:type="default" r:id="rId45"/>
      <w:footerReference w:type="even" r:id="rId46"/>
      <w:footerReference w:type="default" r:id="rId47"/>
      <w:headerReference w:type="first" r:id="rId48"/>
      <w:footerReference w:type="first" r:id="rId49"/>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90BE" w14:textId="77777777" w:rsidR="003C40D9" w:rsidRDefault="003C40D9">
      <w:r>
        <w:separator/>
      </w:r>
    </w:p>
  </w:endnote>
  <w:endnote w:type="continuationSeparator" w:id="0">
    <w:p w14:paraId="529C1175" w14:textId="77777777" w:rsidR="003C40D9" w:rsidRDefault="003C4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05529507" w:rsidR="007F19A1" w:rsidRDefault="00840087">
    <w:pPr>
      <w:jc w:val="center"/>
    </w:pPr>
    <w:r>
      <w:rPr>
        <w:noProof/>
      </w:rPr>
      <w:drawing>
        <wp:inline distT="0" distB="0" distL="0" distR="0" wp14:anchorId="4C2BEA02" wp14:editId="784C4D16">
          <wp:extent cx="7537450" cy="561975"/>
          <wp:effectExtent l="0" t="0" r="6350" b="9525"/>
          <wp:docPr id="545813033"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27D9" w14:textId="77777777" w:rsidR="00EF1A91" w:rsidRDefault="00EF1A91" w:rsidP="00840087"/>
  <w:p w14:paraId="42B9C83B" w14:textId="18C00AA5" w:rsidR="007F19A1" w:rsidRDefault="00840087" w:rsidP="00840087">
    <w:r>
      <w:rPr>
        <w:noProof/>
      </w:rPr>
      <w:drawing>
        <wp:inline distT="0" distB="0" distL="0" distR="0" wp14:anchorId="31C94304" wp14:editId="32E1D7F9">
          <wp:extent cx="7537450" cy="561975"/>
          <wp:effectExtent l="0" t="0" r="6350" b="9525"/>
          <wp:docPr id="665628369"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1C58BB88" w:rsidR="007F19A1" w:rsidRDefault="00210C45" w:rsidP="00840087">
    <w:r>
      <w:rPr>
        <w:noProof/>
      </w:rPr>
      <w:drawing>
        <wp:inline distT="0" distB="0" distL="0" distR="0" wp14:anchorId="507044DF" wp14:editId="1B22AD22">
          <wp:extent cx="7537450" cy="590550"/>
          <wp:effectExtent l="0" t="0" r="6350" b="0"/>
          <wp:docPr id="262699430" name="Imagen 4"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99430" name="Imagen 4"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6066"/>
                  <a:stretch>
                    <a:fillRect/>
                  </a:stretch>
                </pic:blipFill>
                <pic:spPr bwMode="auto">
                  <a:xfrm>
                    <a:off x="0" y="0"/>
                    <a:ext cx="7537450" cy="59055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C0A3" w14:textId="77777777" w:rsidR="004E27A4" w:rsidRDefault="004E27A4" w:rsidP="00840087">
    <w:pPr>
      <w:rPr>
        <w:noProof/>
      </w:rPr>
    </w:pPr>
  </w:p>
  <w:p w14:paraId="23DD1E70" w14:textId="77777777" w:rsidR="007130B9" w:rsidRDefault="007130B9" w:rsidP="00840087">
    <w:pPr>
      <w:rPr>
        <w:noProof/>
      </w:rPr>
    </w:pPr>
  </w:p>
  <w:p w14:paraId="60F1FAC5" w14:textId="4277D1FD" w:rsidR="007F19A1" w:rsidRDefault="004E27A4" w:rsidP="00840087">
    <w:r>
      <w:rPr>
        <w:noProof/>
      </w:rPr>
      <w:drawing>
        <wp:inline distT="0" distB="0" distL="0" distR="0" wp14:anchorId="22425273" wp14:editId="5F63DCA8">
          <wp:extent cx="7537450" cy="561975"/>
          <wp:effectExtent l="0" t="0" r="6350" b="9525"/>
          <wp:docPr id="1004435517"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rPr>
      <w:drawing>
        <wp:inline distT="0" distB="0" distL="0" distR="0" wp14:anchorId="2ECE3510" wp14:editId="630BDBA5">
          <wp:extent cx="7564120" cy="479416"/>
          <wp:effectExtent l="0" t="0" r="0" b="0"/>
          <wp:docPr id="1459243501" name="Imagen 14592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8E449" w14:textId="77777777" w:rsidR="003C40D9" w:rsidRDefault="003C40D9">
      <w:bookmarkStart w:id="0" w:name="_Hlk180398705"/>
      <w:bookmarkEnd w:id="0"/>
      <w:r>
        <w:separator/>
      </w:r>
    </w:p>
  </w:footnote>
  <w:footnote w:type="continuationSeparator" w:id="0">
    <w:p w14:paraId="3FB815BB" w14:textId="77777777" w:rsidR="003C40D9" w:rsidRDefault="003C4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Default="0006460E">
    <w:pPr>
      <w:jc w:val="center"/>
    </w:pPr>
    <w:r>
      <w:rPr>
        <w:noProof/>
        <w:lang w:eastAsia="es-ES"/>
      </w:rPr>
      <w:drawing>
        <wp:inline distT="0" distB="0" distL="0" distR="0" wp14:anchorId="08B45201" wp14:editId="7FBCB1FA">
          <wp:extent cx="7564120" cy="1146818"/>
          <wp:effectExtent l="0" t="0" r="0" b="0"/>
          <wp:docPr id="910170397" name="Imagen 91017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6867" w14:textId="42645A49" w:rsidR="00831BBC" w:rsidRDefault="00831BBC">
    <w:pPr>
      <w:jc w:val="center"/>
      <w:rPr>
        <w:noProof/>
        <w:lang w:eastAsia="es-ES"/>
      </w:rPr>
    </w:pPr>
    <w:r>
      <w:rPr>
        <w:noProof/>
        <w:lang w:eastAsia="es-ES"/>
      </w:rPr>
      <w:drawing>
        <wp:inline distT="0" distB="0" distL="0" distR="0" wp14:anchorId="1EE86BA7" wp14:editId="4A4AA1CA">
          <wp:extent cx="7537450" cy="1142767"/>
          <wp:effectExtent l="0" t="0" r="6350" b="635"/>
          <wp:docPr id="860620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70178CD1" w:rsidR="007F19A1" w:rsidRDefault="007F19A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AAD2" w14:textId="3651BBE3" w:rsidR="00831BBC" w:rsidRDefault="00831BBC">
    <w:pPr>
      <w:jc w:val="center"/>
      <w:rPr>
        <w:noProof/>
        <w:lang w:eastAsia="es-ES"/>
      </w:rPr>
    </w:pPr>
    <w:r>
      <w:rPr>
        <w:noProof/>
        <w:lang w:eastAsia="es-ES"/>
      </w:rPr>
      <w:drawing>
        <wp:inline distT="0" distB="0" distL="0" distR="0" wp14:anchorId="78A1D099" wp14:editId="74147A99">
          <wp:extent cx="7537450" cy="1142767"/>
          <wp:effectExtent l="0" t="0" r="6350" b="635"/>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468897C3" w:rsidR="007F19A1" w:rsidRDefault="007F19A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6ED6" w14:textId="38A4FCC3" w:rsidR="00831BBC" w:rsidRDefault="00831BBC">
    <w:pPr>
      <w:jc w:val="center"/>
      <w:rPr>
        <w:noProof/>
        <w:lang w:eastAsia="es-ES"/>
      </w:rPr>
    </w:pPr>
    <w:r>
      <w:rPr>
        <w:noProof/>
        <w:lang w:eastAsia="es-ES"/>
      </w:rPr>
      <w:drawing>
        <wp:inline distT="0" distB="0" distL="0" distR="0" wp14:anchorId="2C818D12" wp14:editId="10F9913A">
          <wp:extent cx="7537450" cy="1142767"/>
          <wp:effectExtent l="0" t="0" r="6350" b="635"/>
          <wp:docPr id="649243766" name="Imagen 64924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19ACED40" w:rsidR="007F19A1" w:rsidRDefault="007F19A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rPr>
      <w:drawing>
        <wp:inline distT="0" distB="0" distL="0" distR="0" wp14:anchorId="49B4396A" wp14:editId="132C390D">
          <wp:extent cx="7564120" cy="1146818"/>
          <wp:effectExtent l="0" t="0" r="0" b="0"/>
          <wp:docPr id="250486113" name="Imagen 2504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151163DA"/>
    <w:multiLevelType w:val="hybridMultilevel"/>
    <w:tmpl w:val="C7F0CF1C"/>
    <w:lvl w:ilvl="0" w:tplc="661CC62E">
      <w:start w:val="9"/>
      <w:numFmt w:val="bullet"/>
      <w:lvlText w:val="•"/>
      <w:lvlJc w:val="left"/>
      <w:pPr>
        <w:ind w:left="786" w:hanging="360"/>
      </w:pPr>
      <w:rPr>
        <w:rFonts w:ascii="Times New Roman" w:eastAsia="Times New Roman"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4"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5"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6" w15:restartNumberingAfterBreak="0">
    <w:nsid w:val="212D70A8"/>
    <w:multiLevelType w:val="multilevel"/>
    <w:tmpl w:val="6D1C5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8" w15:restartNumberingAfterBreak="0">
    <w:nsid w:val="29973B98"/>
    <w:multiLevelType w:val="hybridMultilevel"/>
    <w:tmpl w:val="0AE07446"/>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9"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0" w15:restartNumberingAfterBreak="0">
    <w:nsid w:val="2AF52DFA"/>
    <w:multiLevelType w:val="hybridMultilevel"/>
    <w:tmpl w:val="272ABBCC"/>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2"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3"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4" w15:restartNumberingAfterBreak="0">
    <w:nsid w:val="33697E2C"/>
    <w:multiLevelType w:val="multilevel"/>
    <w:tmpl w:val="856E5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5E139B3"/>
    <w:multiLevelType w:val="hybridMultilevel"/>
    <w:tmpl w:val="B3D690E4"/>
    <w:lvl w:ilvl="0" w:tplc="538CA1BA">
      <w:start w:val="5"/>
      <w:numFmt w:val="bullet"/>
      <w:lvlText w:val="-"/>
      <w:lvlJc w:val="left"/>
      <w:pPr>
        <w:ind w:left="1286" w:hanging="360"/>
      </w:pPr>
      <w:rPr>
        <w:rFonts w:ascii="Times New Roman" w:eastAsia="Times New Roman" w:hAnsi="Times New Roman" w:cs="Times New Roman" w:hint="default"/>
      </w:rPr>
    </w:lvl>
    <w:lvl w:ilvl="1" w:tplc="04030003" w:tentative="1">
      <w:start w:val="1"/>
      <w:numFmt w:val="bullet"/>
      <w:lvlText w:val="o"/>
      <w:lvlJc w:val="left"/>
      <w:pPr>
        <w:ind w:left="2006" w:hanging="360"/>
      </w:pPr>
      <w:rPr>
        <w:rFonts w:ascii="Courier New" w:hAnsi="Courier New" w:cs="Courier New" w:hint="default"/>
      </w:rPr>
    </w:lvl>
    <w:lvl w:ilvl="2" w:tplc="04030005" w:tentative="1">
      <w:start w:val="1"/>
      <w:numFmt w:val="bullet"/>
      <w:lvlText w:val=""/>
      <w:lvlJc w:val="left"/>
      <w:pPr>
        <w:ind w:left="2726" w:hanging="360"/>
      </w:pPr>
      <w:rPr>
        <w:rFonts w:ascii="Wingdings" w:hAnsi="Wingdings" w:hint="default"/>
      </w:rPr>
    </w:lvl>
    <w:lvl w:ilvl="3" w:tplc="04030001" w:tentative="1">
      <w:start w:val="1"/>
      <w:numFmt w:val="bullet"/>
      <w:lvlText w:val=""/>
      <w:lvlJc w:val="left"/>
      <w:pPr>
        <w:ind w:left="3446" w:hanging="360"/>
      </w:pPr>
      <w:rPr>
        <w:rFonts w:ascii="Symbol" w:hAnsi="Symbol" w:hint="default"/>
      </w:rPr>
    </w:lvl>
    <w:lvl w:ilvl="4" w:tplc="04030003" w:tentative="1">
      <w:start w:val="1"/>
      <w:numFmt w:val="bullet"/>
      <w:lvlText w:val="o"/>
      <w:lvlJc w:val="left"/>
      <w:pPr>
        <w:ind w:left="4166" w:hanging="360"/>
      </w:pPr>
      <w:rPr>
        <w:rFonts w:ascii="Courier New" w:hAnsi="Courier New" w:cs="Courier New" w:hint="default"/>
      </w:rPr>
    </w:lvl>
    <w:lvl w:ilvl="5" w:tplc="04030005" w:tentative="1">
      <w:start w:val="1"/>
      <w:numFmt w:val="bullet"/>
      <w:lvlText w:val=""/>
      <w:lvlJc w:val="left"/>
      <w:pPr>
        <w:ind w:left="4886" w:hanging="360"/>
      </w:pPr>
      <w:rPr>
        <w:rFonts w:ascii="Wingdings" w:hAnsi="Wingdings" w:hint="default"/>
      </w:rPr>
    </w:lvl>
    <w:lvl w:ilvl="6" w:tplc="04030001" w:tentative="1">
      <w:start w:val="1"/>
      <w:numFmt w:val="bullet"/>
      <w:lvlText w:val=""/>
      <w:lvlJc w:val="left"/>
      <w:pPr>
        <w:ind w:left="5606" w:hanging="360"/>
      </w:pPr>
      <w:rPr>
        <w:rFonts w:ascii="Symbol" w:hAnsi="Symbol" w:hint="default"/>
      </w:rPr>
    </w:lvl>
    <w:lvl w:ilvl="7" w:tplc="04030003" w:tentative="1">
      <w:start w:val="1"/>
      <w:numFmt w:val="bullet"/>
      <w:lvlText w:val="o"/>
      <w:lvlJc w:val="left"/>
      <w:pPr>
        <w:ind w:left="6326" w:hanging="360"/>
      </w:pPr>
      <w:rPr>
        <w:rFonts w:ascii="Courier New" w:hAnsi="Courier New" w:cs="Courier New" w:hint="default"/>
      </w:rPr>
    </w:lvl>
    <w:lvl w:ilvl="8" w:tplc="04030005" w:tentative="1">
      <w:start w:val="1"/>
      <w:numFmt w:val="bullet"/>
      <w:lvlText w:val=""/>
      <w:lvlJc w:val="left"/>
      <w:pPr>
        <w:ind w:left="7046" w:hanging="360"/>
      </w:pPr>
      <w:rPr>
        <w:rFonts w:ascii="Wingdings" w:hAnsi="Wingdings" w:hint="default"/>
      </w:rPr>
    </w:lvl>
  </w:abstractNum>
  <w:abstractNum w:abstractNumId="17" w15:restartNumberingAfterBreak="0">
    <w:nsid w:val="38112BF3"/>
    <w:multiLevelType w:val="hybridMultilevel"/>
    <w:tmpl w:val="1BBA2F36"/>
    <w:lvl w:ilvl="0" w:tplc="E8DCF320">
      <w:numFmt w:val="bullet"/>
      <w:lvlText w:val="-"/>
      <w:lvlJc w:val="left"/>
      <w:pPr>
        <w:ind w:left="927" w:hanging="360"/>
      </w:pPr>
      <w:rPr>
        <w:rFonts w:ascii="Times New Roman" w:eastAsia="Times New Roman" w:hAnsi="Times New Roman" w:cs="Times New Roman"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8"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9" w15:restartNumberingAfterBreak="0">
    <w:nsid w:val="39763510"/>
    <w:multiLevelType w:val="multilevel"/>
    <w:tmpl w:val="CE24F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1" w15:restartNumberingAfterBreak="0">
    <w:nsid w:val="3C8B60C0"/>
    <w:multiLevelType w:val="hybridMultilevel"/>
    <w:tmpl w:val="5F943E72"/>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22"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15:restartNumberingAfterBreak="0">
    <w:nsid w:val="43C92FF1"/>
    <w:multiLevelType w:val="hybridMultilevel"/>
    <w:tmpl w:val="D45EBF2A"/>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5"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4B46AF"/>
    <w:multiLevelType w:val="multilevel"/>
    <w:tmpl w:val="F30CBD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8"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9" w15:restartNumberingAfterBreak="0">
    <w:nsid w:val="6C7352E0"/>
    <w:multiLevelType w:val="multilevel"/>
    <w:tmpl w:val="61EC0F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C4113FF"/>
    <w:multiLevelType w:val="multilevel"/>
    <w:tmpl w:val="B896C238"/>
    <w:lvl w:ilvl="0">
      <w:start w:val="1"/>
      <w:numFmt w:val="bullet"/>
      <w:lvlText w:val=""/>
      <w:lvlJc w:val="left"/>
      <w:pPr>
        <w:tabs>
          <w:tab w:val="num" w:pos="926"/>
        </w:tabs>
        <w:ind w:left="926" w:hanging="360"/>
      </w:pPr>
      <w:rPr>
        <w:rFonts w:ascii="Symbol" w:hAnsi="Symbol" w:hint="default"/>
        <w:sz w:val="20"/>
      </w:rPr>
    </w:lvl>
    <w:lvl w:ilvl="1" w:tentative="1">
      <w:start w:val="1"/>
      <w:numFmt w:val="bullet"/>
      <w:lvlText w:val="o"/>
      <w:lvlJc w:val="left"/>
      <w:pPr>
        <w:tabs>
          <w:tab w:val="num" w:pos="1646"/>
        </w:tabs>
        <w:ind w:left="1646" w:hanging="360"/>
      </w:pPr>
      <w:rPr>
        <w:rFonts w:ascii="Courier New" w:hAnsi="Courier New" w:hint="default"/>
        <w:sz w:val="20"/>
      </w:rPr>
    </w:lvl>
    <w:lvl w:ilvl="2" w:tentative="1">
      <w:start w:val="1"/>
      <w:numFmt w:val="bullet"/>
      <w:lvlText w:val=""/>
      <w:lvlJc w:val="left"/>
      <w:pPr>
        <w:tabs>
          <w:tab w:val="num" w:pos="2366"/>
        </w:tabs>
        <w:ind w:left="2366" w:hanging="360"/>
      </w:pPr>
      <w:rPr>
        <w:rFonts w:ascii="Wingdings" w:hAnsi="Wingdings" w:hint="default"/>
        <w:sz w:val="20"/>
      </w:rPr>
    </w:lvl>
    <w:lvl w:ilvl="3" w:tentative="1">
      <w:start w:val="1"/>
      <w:numFmt w:val="bullet"/>
      <w:lvlText w:val=""/>
      <w:lvlJc w:val="left"/>
      <w:pPr>
        <w:tabs>
          <w:tab w:val="num" w:pos="3086"/>
        </w:tabs>
        <w:ind w:left="3086" w:hanging="360"/>
      </w:pPr>
      <w:rPr>
        <w:rFonts w:ascii="Wingdings" w:hAnsi="Wingdings" w:hint="default"/>
        <w:sz w:val="20"/>
      </w:rPr>
    </w:lvl>
    <w:lvl w:ilvl="4" w:tentative="1">
      <w:start w:val="1"/>
      <w:numFmt w:val="bullet"/>
      <w:lvlText w:val=""/>
      <w:lvlJc w:val="left"/>
      <w:pPr>
        <w:tabs>
          <w:tab w:val="num" w:pos="3806"/>
        </w:tabs>
        <w:ind w:left="3806" w:hanging="360"/>
      </w:pPr>
      <w:rPr>
        <w:rFonts w:ascii="Wingdings" w:hAnsi="Wingdings" w:hint="default"/>
        <w:sz w:val="20"/>
      </w:rPr>
    </w:lvl>
    <w:lvl w:ilvl="5" w:tentative="1">
      <w:start w:val="1"/>
      <w:numFmt w:val="bullet"/>
      <w:lvlText w:val=""/>
      <w:lvlJc w:val="left"/>
      <w:pPr>
        <w:tabs>
          <w:tab w:val="num" w:pos="4526"/>
        </w:tabs>
        <w:ind w:left="4526" w:hanging="360"/>
      </w:pPr>
      <w:rPr>
        <w:rFonts w:ascii="Wingdings" w:hAnsi="Wingdings" w:hint="default"/>
        <w:sz w:val="20"/>
      </w:rPr>
    </w:lvl>
    <w:lvl w:ilvl="6" w:tentative="1">
      <w:start w:val="1"/>
      <w:numFmt w:val="bullet"/>
      <w:lvlText w:val=""/>
      <w:lvlJc w:val="left"/>
      <w:pPr>
        <w:tabs>
          <w:tab w:val="num" w:pos="5246"/>
        </w:tabs>
        <w:ind w:left="5246" w:hanging="360"/>
      </w:pPr>
      <w:rPr>
        <w:rFonts w:ascii="Wingdings" w:hAnsi="Wingdings" w:hint="default"/>
        <w:sz w:val="20"/>
      </w:rPr>
    </w:lvl>
    <w:lvl w:ilvl="7" w:tentative="1">
      <w:start w:val="1"/>
      <w:numFmt w:val="bullet"/>
      <w:lvlText w:val=""/>
      <w:lvlJc w:val="left"/>
      <w:pPr>
        <w:tabs>
          <w:tab w:val="num" w:pos="5966"/>
        </w:tabs>
        <w:ind w:left="5966" w:hanging="360"/>
      </w:pPr>
      <w:rPr>
        <w:rFonts w:ascii="Wingdings" w:hAnsi="Wingdings" w:hint="default"/>
        <w:sz w:val="20"/>
      </w:rPr>
    </w:lvl>
    <w:lvl w:ilvl="8" w:tentative="1">
      <w:start w:val="1"/>
      <w:numFmt w:val="bullet"/>
      <w:lvlText w:val=""/>
      <w:lvlJc w:val="left"/>
      <w:pPr>
        <w:tabs>
          <w:tab w:val="num" w:pos="6686"/>
        </w:tabs>
        <w:ind w:left="6686" w:hanging="360"/>
      </w:pPr>
      <w:rPr>
        <w:rFonts w:ascii="Wingdings" w:hAnsi="Wingdings" w:hint="default"/>
        <w:sz w:val="20"/>
      </w:rPr>
    </w:lvl>
  </w:abstractNum>
  <w:num w:numId="1" w16cid:durableId="1361278027">
    <w:abstractNumId w:val="21"/>
  </w:num>
  <w:num w:numId="2" w16cid:durableId="1374310530">
    <w:abstractNumId w:val="25"/>
  </w:num>
  <w:num w:numId="3" w16cid:durableId="1420327165">
    <w:abstractNumId w:val="0"/>
  </w:num>
  <w:num w:numId="4" w16cid:durableId="948509187">
    <w:abstractNumId w:val="11"/>
  </w:num>
  <w:num w:numId="5" w16cid:durableId="1186673886">
    <w:abstractNumId w:val="28"/>
  </w:num>
  <w:num w:numId="6" w16cid:durableId="715784266">
    <w:abstractNumId w:val="24"/>
  </w:num>
  <w:num w:numId="7" w16cid:durableId="66268199">
    <w:abstractNumId w:val="9"/>
  </w:num>
  <w:num w:numId="8" w16cid:durableId="703406834">
    <w:abstractNumId w:val="15"/>
  </w:num>
  <w:num w:numId="9" w16cid:durableId="221404113">
    <w:abstractNumId w:val="7"/>
  </w:num>
  <w:num w:numId="10" w16cid:durableId="364910495">
    <w:abstractNumId w:val="27"/>
  </w:num>
  <w:num w:numId="11" w16cid:durableId="1025642344">
    <w:abstractNumId w:val="18"/>
  </w:num>
  <w:num w:numId="12" w16cid:durableId="747700631">
    <w:abstractNumId w:val="22"/>
  </w:num>
  <w:num w:numId="13" w16cid:durableId="97146953">
    <w:abstractNumId w:val="13"/>
  </w:num>
  <w:num w:numId="14" w16cid:durableId="41293523">
    <w:abstractNumId w:val="20"/>
  </w:num>
  <w:num w:numId="15" w16cid:durableId="368337477">
    <w:abstractNumId w:val="21"/>
  </w:num>
  <w:num w:numId="16" w16cid:durableId="426115455">
    <w:abstractNumId w:val="5"/>
  </w:num>
  <w:num w:numId="17" w16cid:durableId="1033267074">
    <w:abstractNumId w:val="3"/>
  </w:num>
  <w:num w:numId="18" w16cid:durableId="1359769408">
    <w:abstractNumId w:val="16"/>
  </w:num>
  <w:num w:numId="19" w16cid:durableId="2123264156">
    <w:abstractNumId w:val="6"/>
  </w:num>
  <w:num w:numId="20" w16cid:durableId="1666009060">
    <w:abstractNumId w:val="14"/>
  </w:num>
  <w:num w:numId="21" w16cid:durableId="922301388">
    <w:abstractNumId w:val="19"/>
  </w:num>
  <w:num w:numId="22" w16cid:durableId="641153695">
    <w:abstractNumId w:val="26"/>
  </w:num>
  <w:num w:numId="23" w16cid:durableId="50463546">
    <w:abstractNumId w:val="1"/>
  </w:num>
  <w:num w:numId="24" w16cid:durableId="1930969131">
    <w:abstractNumId w:val="4"/>
  </w:num>
  <w:num w:numId="25" w16cid:durableId="763262955">
    <w:abstractNumId w:val="23"/>
  </w:num>
  <w:num w:numId="26" w16cid:durableId="2013488470">
    <w:abstractNumId w:val="29"/>
  </w:num>
  <w:num w:numId="27" w16cid:durableId="2047874231">
    <w:abstractNumId w:val="12"/>
  </w:num>
  <w:num w:numId="28" w16cid:durableId="1900626685">
    <w:abstractNumId w:val="10"/>
  </w:num>
  <w:num w:numId="29" w16cid:durableId="559941414">
    <w:abstractNumId w:val="2"/>
  </w:num>
  <w:num w:numId="30" w16cid:durableId="1273396065">
    <w:abstractNumId w:val="10"/>
  </w:num>
  <w:num w:numId="31" w16cid:durableId="1052584627">
    <w:abstractNumId w:val="30"/>
  </w:num>
  <w:num w:numId="32" w16cid:durableId="1678850636">
    <w:abstractNumId w:val="8"/>
  </w:num>
  <w:num w:numId="33" w16cid:durableId="13221951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1B98"/>
    <w:rsid w:val="0000631C"/>
    <w:rsid w:val="000067B2"/>
    <w:rsid w:val="00012735"/>
    <w:rsid w:val="00016B0A"/>
    <w:rsid w:val="000177A1"/>
    <w:rsid w:val="000257D0"/>
    <w:rsid w:val="00027722"/>
    <w:rsid w:val="00030C62"/>
    <w:rsid w:val="000358E8"/>
    <w:rsid w:val="00041812"/>
    <w:rsid w:val="00041D5C"/>
    <w:rsid w:val="00041FBB"/>
    <w:rsid w:val="00042734"/>
    <w:rsid w:val="000434F4"/>
    <w:rsid w:val="000441CF"/>
    <w:rsid w:val="000527D8"/>
    <w:rsid w:val="000561B9"/>
    <w:rsid w:val="000565EC"/>
    <w:rsid w:val="00056CFC"/>
    <w:rsid w:val="00063A40"/>
    <w:rsid w:val="0006460E"/>
    <w:rsid w:val="000711EB"/>
    <w:rsid w:val="000715F1"/>
    <w:rsid w:val="0007432D"/>
    <w:rsid w:val="00075847"/>
    <w:rsid w:val="00075E2B"/>
    <w:rsid w:val="0008116D"/>
    <w:rsid w:val="00091F6D"/>
    <w:rsid w:val="0009496C"/>
    <w:rsid w:val="000A3FF6"/>
    <w:rsid w:val="000A7D50"/>
    <w:rsid w:val="000B34B1"/>
    <w:rsid w:val="000B64DA"/>
    <w:rsid w:val="000C59BD"/>
    <w:rsid w:val="000D01F4"/>
    <w:rsid w:val="000D2535"/>
    <w:rsid w:val="000D4519"/>
    <w:rsid w:val="000D5B37"/>
    <w:rsid w:val="000E31FC"/>
    <w:rsid w:val="000E7122"/>
    <w:rsid w:val="001021F9"/>
    <w:rsid w:val="001023DA"/>
    <w:rsid w:val="00111308"/>
    <w:rsid w:val="0011472F"/>
    <w:rsid w:val="0012512A"/>
    <w:rsid w:val="0012546F"/>
    <w:rsid w:val="00125795"/>
    <w:rsid w:val="00126D61"/>
    <w:rsid w:val="0012739F"/>
    <w:rsid w:val="00130467"/>
    <w:rsid w:val="00131791"/>
    <w:rsid w:val="0013620D"/>
    <w:rsid w:val="00136296"/>
    <w:rsid w:val="00136730"/>
    <w:rsid w:val="00144201"/>
    <w:rsid w:val="00144565"/>
    <w:rsid w:val="00145B68"/>
    <w:rsid w:val="00154388"/>
    <w:rsid w:val="00157DA2"/>
    <w:rsid w:val="00162FFE"/>
    <w:rsid w:val="00167C26"/>
    <w:rsid w:val="00173D0B"/>
    <w:rsid w:val="00177813"/>
    <w:rsid w:val="00181377"/>
    <w:rsid w:val="001878E2"/>
    <w:rsid w:val="001933B4"/>
    <w:rsid w:val="00193475"/>
    <w:rsid w:val="00193CC4"/>
    <w:rsid w:val="00194A94"/>
    <w:rsid w:val="00197AB9"/>
    <w:rsid w:val="001A0B97"/>
    <w:rsid w:val="001A1223"/>
    <w:rsid w:val="001A2CA0"/>
    <w:rsid w:val="001A3E6B"/>
    <w:rsid w:val="001A77B0"/>
    <w:rsid w:val="001B6FC6"/>
    <w:rsid w:val="001C1193"/>
    <w:rsid w:val="001C740C"/>
    <w:rsid w:val="001D0533"/>
    <w:rsid w:val="001D0785"/>
    <w:rsid w:val="001D2565"/>
    <w:rsid w:val="001D3E0E"/>
    <w:rsid w:val="001F0020"/>
    <w:rsid w:val="001F1B4A"/>
    <w:rsid w:val="001F2844"/>
    <w:rsid w:val="001F52C8"/>
    <w:rsid w:val="00202B78"/>
    <w:rsid w:val="002036D6"/>
    <w:rsid w:val="00204F6C"/>
    <w:rsid w:val="0020623E"/>
    <w:rsid w:val="00206495"/>
    <w:rsid w:val="0021061D"/>
    <w:rsid w:val="00210C45"/>
    <w:rsid w:val="00211C3D"/>
    <w:rsid w:val="00212A4D"/>
    <w:rsid w:val="0021357F"/>
    <w:rsid w:val="00215942"/>
    <w:rsid w:val="00215AB0"/>
    <w:rsid w:val="00215CB1"/>
    <w:rsid w:val="00216DC2"/>
    <w:rsid w:val="00225FF7"/>
    <w:rsid w:val="00226199"/>
    <w:rsid w:val="00226745"/>
    <w:rsid w:val="00241FCC"/>
    <w:rsid w:val="002452C1"/>
    <w:rsid w:val="00246542"/>
    <w:rsid w:val="00247FF1"/>
    <w:rsid w:val="00252052"/>
    <w:rsid w:val="00253760"/>
    <w:rsid w:val="00256A08"/>
    <w:rsid w:val="00257657"/>
    <w:rsid w:val="00260A0C"/>
    <w:rsid w:val="00262CC7"/>
    <w:rsid w:val="0026320B"/>
    <w:rsid w:val="0027014D"/>
    <w:rsid w:val="00271CA5"/>
    <w:rsid w:val="002727B1"/>
    <w:rsid w:val="00274503"/>
    <w:rsid w:val="00280999"/>
    <w:rsid w:val="00286B06"/>
    <w:rsid w:val="0029246B"/>
    <w:rsid w:val="0029520C"/>
    <w:rsid w:val="002962F4"/>
    <w:rsid w:val="002966D7"/>
    <w:rsid w:val="002A17D1"/>
    <w:rsid w:val="002A226B"/>
    <w:rsid w:val="002B132B"/>
    <w:rsid w:val="002B27B8"/>
    <w:rsid w:val="002B2D07"/>
    <w:rsid w:val="002C2437"/>
    <w:rsid w:val="002C3342"/>
    <w:rsid w:val="002C49EA"/>
    <w:rsid w:val="002D2644"/>
    <w:rsid w:val="002D3325"/>
    <w:rsid w:val="002D747F"/>
    <w:rsid w:val="002E0172"/>
    <w:rsid w:val="002E0FDA"/>
    <w:rsid w:val="002E5BB1"/>
    <w:rsid w:val="002F1C3E"/>
    <w:rsid w:val="002F1CA5"/>
    <w:rsid w:val="002F7219"/>
    <w:rsid w:val="00301748"/>
    <w:rsid w:val="003035E9"/>
    <w:rsid w:val="003047E0"/>
    <w:rsid w:val="003122D1"/>
    <w:rsid w:val="00315464"/>
    <w:rsid w:val="00315BEF"/>
    <w:rsid w:val="00317C16"/>
    <w:rsid w:val="003217F5"/>
    <w:rsid w:val="003259AA"/>
    <w:rsid w:val="00330383"/>
    <w:rsid w:val="00330B8F"/>
    <w:rsid w:val="00332878"/>
    <w:rsid w:val="003334B6"/>
    <w:rsid w:val="00334F60"/>
    <w:rsid w:val="00340430"/>
    <w:rsid w:val="0034163E"/>
    <w:rsid w:val="00341A0C"/>
    <w:rsid w:val="0035194D"/>
    <w:rsid w:val="0035209C"/>
    <w:rsid w:val="00357A6F"/>
    <w:rsid w:val="00361BF4"/>
    <w:rsid w:val="003624AC"/>
    <w:rsid w:val="00363B3D"/>
    <w:rsid w:val="003664B1"/>
    <w:rsid w:val="003700FB"/>
    <w:rsid w:val="00371D88"/>
    <w:rsid w:val="0037331C"/>
    <w:rsid w:val="00374223"/>
    <w:rsid w:val="00376C9A"/>
    <w:rsid w:val="0039095F"/>
    <w:rsid w:val="00390CC6"/>
    <w:rsid w:val="003921AD"/>
    <w:rsid w:val="00395A8E"/>
    <w:rsid w:val="003A358B"/>
    <w:rsid w:val="003A670F"/>
    <w:rsid w:val="003A6F12"/>
    <w:rsid w:val="003A7D22"/>
    <w:rsid w:val="003B0122"/>
    <w:rsid w:val="003B3FAD"/>
    <w:rsid w:val="003B548F"/>
    <w:rsid w:val="003B60AF"/>
    <w:rsid w:val="003B7D92"/>
    <w:rsid w:val="003C07FC"/>
    <w:rsid w:val="003C40D9"/>
    <w:rsid w:val="003C4874"/>
    <w:rsid w:val="003D01B5"/>
    <w:rsid w:val="003D088D"/>
    <w:rsid w:val="003D38C5"/>
    <w:rsid w:val="003D5BB9"/>
    <w:rsid w:val="003D6F38"/>
    <w:rsid w:val="003D7680"/>
    <w:rsid w:val="003E1785"/>
    <w:rsid w:val="003E5510"/>
    <w:rsid w:val="003E789C"/>
    <w:rsid w:val="003F013C"/>
    <w:rsid w:val="003F3B74"/>
    <w:rsid w:val="004006BE"/>
    <w:rsid w:val="004032C5"/>
    <w:rsid w:val="00403550"/>
    <w:rsid w:val="00403E7A"/>
    <w:rsid w:val="00406683"/>
    <w:rsid w:val="00412C85"/>
    <w:rsid w:val="00415165"/>
    <w:rsid w:val="00423601"/>
    <w:rsid w:val="0042584D"/>
    <w:rsid w:val="0043605A"/>
    <w:rsid w:val="00436D44"/>
    <w:rsid w:val="0044419A"/>
    <w:rsid w:val="004503D0"/>
    <w:rsid w:val="004525E0"/>
    <w:rsid w:val="00452A78"/>
    <w:rsid w:val="00453CB9"/>
    <w:rsid w:val="00454CCE"/>
    <w:rsid w:val="004701ED"/>
    <w:rsid w:val="00472205"/>
    <w:rsid w:val="004725B0"/>
    <w:rsid w:val="00472F48"/>
    <w:rsid w:val="0047371B"/>
    <w:rsid w:val="00477B44"/>
    <w:rsid w:val="0048377B"/>
    <w:rsid w:val="00485FBC"/>
    <w:rsid w:val="00487507"/>
    <w:rsid w:val="00490898"/>
    <w:rsid w:val="00491434"/>
    <w:rsid w:val="00493BB6"/>
    <w:rsid w:val="00494A92"/>
    <w:rsid w:val="0049679E"/>
    <w:rsid w:val="004973BA"/>
    <w:rsid w:val="0049753E"/>
    <w:rsid w:val="004A3612"/>
    <w:rsid w:val="004A3C78"/>
    <w:rsid w:val="004A7446"/>
    <w:rsid w:val="004B0A3B"/>
    <w:rsid w:val="004B2084"/>
    <w:rsid w:val="004B4935"/>
    <w:rsid w:val="004B4F22"/>
    <w:rsid w:val="004B527B"/>
    <w:rsid w:val="004C3C77"/>
    <w:rsid w:val="004C49E4"/>
    <w:rsid w:val="004C502B"/>
    <w:rsid w:val="004C72B4"/>
    <w:rsid w:val="004D09C6"/>
    <w:rsid w:val="004D2056"/>
    <w:rsid w:val="004E0B81"/>
    <w:rsid w:val="004E27A4"/>
    <w:rsid w:val="004E5970"/>
    <w:rsid w:val="004E700D"/>
    <w:rsid w:val="004F24B4"/>
    <w:rsid w:val="004F4594"/>
    <w:rsid w:val="004F5874"/>
    <w:rsid w:val="004F652F"/>
    <w:rsid w:val="005002B8"/>
    <w:rsid w:val="0050078F"/>
    <w:rsid w:val="00500C48"/>
    <w:rsid w:val="00503415"/>
    <w:rsid w:val="00504FE7"/>
    <w:rsid w:val="0050711D"/>
    <w:rsid w:val="005119AE"/>
    <w:rsid w:val="005154BD"/>
    <w:rsid w:val="00517812"/>
    <w:rsid w:val="00520EC4"/>
    <w:rsid w:val="00522B1E"/>
    <w:rsid w:val="00524382"/>
    <w:rsid w:val="0052450A"/>
    <w:rsid w:val="0052631F"/>
    <w:rsid w:val="005310F6"/>
    <w:rsid w:val="00534247"/>
    <w:rsid w:val="005347DC"/>
    <w:rsid w:val="0053495C"/>
    <w:rsid w:val="00535FF7"/>
    <w:rsid w:val="005362F8"/>
    <w:rsid w:val="00540F88"/>
    <w:rsid w:val="00543FDB"/>
    <w:rsid w:val="00546ED2"/>
    <w:rsid w:val="0055140C"/>
    <w:rsid w:val="00560833"/>
    <w:rsid w:val="0056217C"/>
    <w:rsid w:val="00563560"/>
    <w:rsid w:val="005648F6"/>
    <w:rsid w:val="00565916"/>
    <w:rsid w:val="00567F75"/>
    <w:rsid w:val="0057102E"/>
    <w:rsid w:val="005728ED"/>
    <w:rsid w:val="005737C0"/>
    <w:rsid w:val="00575708"/>
    <w:rsid w:val="005766AC"/>
    <w:rsid w:val="00583BAE"/>
    <w:rsid w:val="00590800"/>
    <w:rsid w:val="00590A72"/>
    <w:rsid w:val="005933C4"/>
    <w:rsid w:val="00595508"/>
    <w:rsid w:val="005A4D5D"/>
    <w:rsid w:val="005A6125"/>
    <w:rsid w:val="005B060D"/>
    <w:rsid w:val="005B6B66"/>
    <w:rsid w:val="005C1CB6"/>
    <w:rsid w:val="005C74B7"/>
    <w:rsid w:val="005D27C1"/>
    <w:rsid w:val="005D7461"/>
    <w:rsid w:val="005E2146"/>
    <w:rsid w:val="005E3721"/>
    <w:rsid w:val="005E54FF"/>
    <w:rsid w:val="005E7A15"/>
    <w:rsid w:val="005F07E1"/>
    <w:rsid w:val="005F0EB3"/>
    <w:rsid w:val="005F2AE9"/>
    <w:rsid w:val="005F317B"/>
    <w:rsid w:val="0061001B"/>
    <w:rsid w:val="00610845"/>
    <w:rsid w:val="00613E63"/>
    <w:rsid w:val="006165A3"/>
    <w:rsid w:val="00621AB0"/>
    <w:rsid w:val="00622C4D"/>
    <w:rsid w:val="00624AA4"/>
    <w:rsid w:val="006252CF"/>
    <w:rsid w:val="0062778C"/>
    <w:rsid w:val="00627ACC"/>
    <w:rsid w:val="00631A0C"/>
    <w:rsid w:val="00633179"/>
    <w:rsid w:val="006355B4"/>
    <w:rsid w:val="006357DC"/>
    <w:rsid w:val="0063603C"/>
    <w:rsid w:val="0064030A"/>
    <w:rsid w:val="00641AAB"/>
    <w:rsid w:val="006427D8"/>
    <w:rsid w:val="00652826"/>
    <w:rsid w:val="00652D9B"/>
    <w:rsid w:val="00653E7D"/>
    <w:rsid w:val="00656ABF"/>
    <w:rsid w:val="00656EE3"/>
    <w:rsid w:val="00660DED"/>
    <w:rsid w:val="00662571"/>
    <w:rsid w:val="00664115"/>
    <w:rsid w:val="00666565"/>
    <w:rsid w:val="00673B91"/>
    <w:rsid w:val="00675651"/>
    <w:rsid w:val="00681D09"/>
    <w:rsid w:val="00682699"/>
    <w:rsid w:val="00690B03"/>
    <w:rsid w:val="00690C5B"/>
    <w:rsid w:val="006916EB"/>
    <w:rsid w:val="006B065B"/>
    <w:rsid w:val="006B1123"/>
    <w:rsid w:val="006B380A"/>
    <w:rsid w:val="006C1A7C"/>
    <w:rsid w:val="006C25A6"/>
    <w:rsid w:val="006C333E"/>
    <w:rsid w:val="006D064E"/>
    <w:rsid w:val="006D1645"/>
    <w:rsid w:val="006D2535"/>
    <w:rsid w:val="006D4144"/>
    <w:rsid w:val="006E0160"/>
    <w:rsid w:val="006E4011"/>
    <w:rsid w:val="006E43E9"/>
    <w:rsid w:val="006E4ED3"/>
    <w:rsid w:val="006E60A7"/>
    <w:rsid w:val="006E74CA"/>
    <w:rsid w:val="006E74F9"/>
    <w:rsid w:val="006E77DC"/>
    <w:rsid w:val="006F0C09"/>
    <w:rsid w:val="006F1C57"/>
    <w:rsid w:val="007051BA"/>
    <w:rsid w:val="007125E6"/>
    <w:rsid w:val="007130B9"/>
    <w:rsid w:val="00714488"/>
    <w:rsid w:val="00720A2E"/>
    <w:rsid w:val="0073012E"/>
    <w:rsid w:val="00731F47"/>
    <w:rsid w:val="0073681D"/>
    <w:rsid w:val="00737629"/>
    <w:rsid w:val="007468F2"/>
    <w:rsid w:val="00747A7B"/>
    <w:rsid w:val="00751C7C"/>
    <w:rsid w:val="007542CC"/>
    <w:rsid w:val="007549D1"/>
    <w:rsid w:val="00761D7B"/>
    <w:rsid w:val="0076641C"/>
    <w:rsid w:val="00772C76"/>
    <w:rsid w:val="0077392A"/>
    <w:rsid w:val="00777C82"/>
    <w:rsid w:val="0078365F"/>
    <w:rsid w:val="00784357"/>
    <w:rsid w:val="007862D9"/>
    <w:rsid w:val="0078657B"/>
    <w:rsid w:val="007879C5"/>
    <w:rsid w:val="007971EF"/>
    <w:rsid w:val="007A2A72"/>
    <w:rsid w:val="007B0F11"/>
    <w:rsid w:val="007B2581"/>
    <w:rsid w:val="007B2C1C"/>
    <w:rsid w:val="007C3E18"/>
    <w:rsid w:val="007D36FD"/>
    <w:rsid w:val="007E06D3"/>
    <w:rsid w:val="007E228D"/>
    <w:rsid w:val="007E27B9"/>
    <w:rsid w:val="007E6E3D"/>
    <w:rsid w:val="007F19A1"/>
    <w:rsid w:val="007F2592"/>
    <w:rsid w:val="007F27C6"/>
    <w:rsid w:val="007F424A"/>
    <w:rsid w:val="008001BC"/>
    <w:rsid w:val="00807D7A"/>
    <w:rsid w:val="00811009"/>
    <w:rsid w:val="00821340"/>
    <w:rsid w:val="0082494D"/>
    <w:rsid w:val="00831933"/>
    <w:rsid w:val="00831BBC"/>
    <w:rsid w:val="00835148"/>
    <w:rsid w:val="008358B8"/>
    <w:rsid w:val="00837969"/>
    <w:rsid w:val="00840087"/>
    <w:rsid w:val="0084260F"/>
    <w:rsid w:val="008432EC"/>
    <w:rsid w:val="00847E2D"/>
    <w:rsid w:val="008535EE"/>
    <w:rsid w:val="00855872"/>
    <w:rsid w:val="00856146"/>
    <w:rsid w:val="0086176A"/>
    <w:rsid w:val="00862CEE"/>
    <w:rsid w:val="00862DCF"/>
    <w:rsid w:val="00865EAF"/>
    <w:rsid w:val="0087049C"/>
    <w:rsid w:val="0087416D"/>
    <w:rsid w:val="008822F1"/>
    <w:rsid w:val="00882C94"/>
    <w:rsid w:val="008841CC"/>
    <w:rsid w:val="00884352"/>
    <w:rsid w:val="00886753"/>
    <w:rsid w:val="00886E05"/>
    <w:rsid w:val="00886E3A"/>
    <w:rsid w:val="008870A1"/>
    <w:rsid w:val="00892B1C"/>
    <w:rsid w:val="00894C2C"/>
    <w:rsid w:val="00895052"/>
    <w:rsid w:val="008964C0"/>
    <w:rsid w:val="008A1D22"/>
    <w:rsid w:val="008A2AFA"/>
    <w:rsid w:val="008A51DC"/>
    <w:rsid w:val="008B3B7D"/>
    <w:rsid w:val="008B54CC"/>
    <w:rsid w:val="008B5F07"/>
    <w:rsid w:val="008C6B22"/>
    <w:rsid w:val="008D32F4"/>
    <w:rsid w:val="008D5033"/>
    <w:rsid w:val="008D7088"/>
    <w:rsid w:val="008E04CA"/>
    <w:rsid w:val="008E17EC"/>
    <w:rsid w:val="008E217C"/>
    <w:rsid w:val="008E257F"/>
    <w:rsid w:val="008E3AF2"/>
    <w:rsid w:val="008E40E3"/>
    <w:rsid w:val="00903520"/>
    <w:rsid w:val="009048D9"/>
    <w:rsid w:val="00907309"/>
    <w:rsid w:val="00914DE8"/>
    <w:rsid w:val="00915A00"/>
    <w:rsid w:val="00917DEC"/>
    <w:rsid w:val="009220FC"/>
    <w:rsid w:val="009242AC"/>
    <w:rsid w:val="00927E89"/>
    <w:rsid w:val="00930562"/>
    <w:rsid w:val="00931FB8"/>
    <w:rsid w:val="009321B1"/>
    <w:rsid w:val="009371D1"/>
    <w:rsid w:val="0094185F"/>
    <w:rsid w:val="00947432"/>
    <w:rsid w:val="0096384D"/>
    <w:rsid w:val="00963FE2"/>
    <w:rsid w:val="00964015"/>
    <w:rsid w:val="00965B27"/>
    <w:rsid w:val="00966B93"/>
    <w:rsid w:val="00973306"/>
    <w:rsid w:val="00973404"/>
    <w:rsid w:val="00973AAF"/>
    <w:rsid w:val="00975F6D"/>
    <w:rsid w:val="00977918"/>
    <w:rsid w:val="00981E22"/>
    <w:rsid w:val="00983012"/>
    <w:rsid w:val="00985EF7"/>
    <w:rsid w:val="009866A0"/>
    <w:rsid w:val="00994B64"/>
    <w:rsid w:val="00997C56"/>
    <w:rsid w:val="009A2B23"/>
    <w:rsid w:val="009A5655"/>
    <w:rsid w:val="009A5819"/>
    <w:rsid w:val="009B179B"/>
    <w:rsid w:val="009B402C"/>
    <w:rsid w:val="009B53DA"/>
    <w:rsid w:val="009B6AE5"/>
    <w:rsid w:val="009C06AE"/>
    <w:rsid w:val="009C1AE0"/>
    <w:rsid w:val="009C2E65"/>
    <w:rsid w:val="009C301D"/>
    <w:rsid w:val="009C5405"/>
    <w:rsid w:val="009C6E30"/>
    <w:rsid w:val="009D59FE"/>
    <w:rsid w:val="009D6885"/>
    <w:rsid w:val="009D6CEE"/>
    <w:rsid w:val="009E11E2"/>
    <w:rsid w:val="009E19D8"/>
    <w:rsid w:val="009F0A1C"/>
    <w:rsid w:val="009F246D"/>
    <w:rsid w:val="009F2CC3"/>
    <w:rsid w:val="009F2E15"/>
    <w:rsid w:val="009F4117"/>
    <w:rsid w:val="009F4380"/>
    <w:rsid w:val="009F52A7"/>
    <w:rsid w:val="009F621B"/>
    <w:rsid w:val="00A01549"/>
    <w:rsid w:val="00A019D6"/>
    <w:rsid w:val="00A01ACA"/>
    <w:rsid w:val="00A02414"/>
    <w:rsid w:val="00A02B25"/>
    <w:rsid w:val="00A032EA"/>
    <w:rsid w:val="00A1180B"/>
    <w:rsid w:val="00A12360"/>
    <w:rsid w:val="00A14453"/>
    <w:rsid w:val="00A160F7"/>
    <w:rsid w:val="00A20246"/>
    <w:rsid w:val="00A30352"/>
    <w:rsid w:val="00A31278"/>
    <w:rsid w:val="00A32676"/>
    <w:rsid w:val="00A33940"/>
    <w:rsid w:val="00A4008A"/>
    <w:rsid w:val="00A43E8D"/>
    <w:rsid w:val="00A4779D"/>
    <w:rsid w:val="00A5221E"/>
    <w:rsid w:val="00A52FF9"/>
    <w:rsid w:val="00A61D0F"/>
    <w:rsid w:val="00A61F78"/>
    <w:rsid w:val="00A623D0"/>
    <w:rsid w:val="00A6378B"/>
    <w:rsid w:val="00A6598F"/>
    <w:rsid w:val="00A67C85"/>
    <w:rsid w:val="00A703EE"/>
    <w:rsid w:val="00A734BC"/>
    <w:rsid w:val="00A8585F"/>
    <w:rsid w:val="00A932D1"/>
    <w:rsid w:val="00A96EA3"/>
    <w:rsid w:val="00AA4633"/>
    <w:rsid w:val="00AA47DF"/>
    <w:rsid w:val="00AA7876"/>
    <w:rsid w:val="00AB1BF6"/>
    <w:rsid w:val="00AB5B37"/>
    <w:rsid w:val="00AB79E0"/>
    <w:rsid w:val="00AC1208"/>
    <w:rsid w:val="00AC2E9E"/>
    <w:rsid w:val="00AC3EAD"/>
    <w:rsid w:val="00AC592E"/>
    <w:rsid w:val="00AD18A5"/>
    <w:rsid w:val="00AD3144"/>
    <w:rsid w:val="00AD3551"/>
    <w:rsid w:val="00AD4998"/>
    <w:rsid w:val="00AD792D"/>
    <w:rsid w:val="00AD7A1B"/>
    <w:rsid w:val="00AE0950"/>
    <w:rsid w:val="00AE505C"/>
    <w:rsid w:val="00AE51EE"/>
    <w:rsid w:val="00AE6A02"/>
    <w:rsid w:val="00AE7B9F"/>
    <w:rsid w:val="00AF192B"/>
    <w:rsid w:val="00AF2854"/>
    <w:rsid w:val="00AF5146"/>
    <w:rsid w:val="00B03039"/>
    <w:rsid w:val="00B04A3C"/>
    <w:rsid w:val="00B07B14"/>
    <w:rsid w:val="00B11786"/>
    <w:rsid w:val="00B16431"/>
    <w:rsid w:val="00B1778C"/>
    <w:rsid w:val="00B1792F"/>
    <w:rsid w:val="00B2013D"/>
    <w:rsid w:val="00B20252"/>
    <w:rsid w:val="00B2047F"/>
    <w:rsid w:val="00B21653"/>
    <w:rsid w:val="00B244A9"/>
    <w:rsid w:val="00B264CA"/>
    <w:rsid w:val="00B30900"/>
    <w:rsid w:val="00B34CE3"/>
    <w:rsid w:val="00B34DEC"/>
    <w:rsid w:val="00B40FFA"/>
    <w:rsid w:val="00B5140F"/>
    <w:rsid w:val="00B557AB"/>
    <w:rsid w:val="00B57378"/>
    <w:rsid w:val="00B64E76"/>
    <w:rsid w:val="00B67A67"/>
    <w:rsid w:val="00B710A5"/>
    <w:rsid w:val="00B7117F"/>
    <w:rsid w:val="00B77349"/>
    <w:rsid w:val="00B77D97"/>
    <w:rsid w:val="00B829DB"/>
    <w:rsid w:val="00B83ADE"/>
    <w:rsid w:val="00BA3075"/>
    <w:rsid w:val="00BA35F1"/>
    <w:rsid w:val="00BA6511"/>
    <w:rsid w:val="00BB4761"/>
    <w:rsid w:val="00BB6C81"/>
    <w:rsid w:val="00BB7BDC"/>
    <w:rsid w:val="00BC060F"/>
    <w:rsid w:val="00BC25D5"/>
    <w:rsid w:val="00BC2619"/>
    <w:rsid w:val="00BD2B9C"/>
    <w:rsid w:val="00BD6004"/>
    <w:rsid w:val="00BD633E"/>
    <w:rsid w:val="00BD67C3"/>
    <w:rsid w:val="00BD6D99"/>
    <w:rsid w:val="00BD71DD"/>
    <w:rsid w:val="00BE498C"/>
    <w:rsid w:val="00BE62F2"/>
    <w:rsid w:val="00BF13C9"/>
    <w:rsid w:val="00BF40FF"/>
    <w:rsid w:val="00BF6E76"/>
    <w:rsid w:val="00C04407"/>
    <w:rsid w:val="00C06177"/>
    <w:rsid w:val="00C06DD1"/>
    <w:rsid w:val="00C07808"/>
    <w:rsid w:val="00C137A0"/>
    <w:rsid w:val="00C159FA"/>
    <w:rsid w:val="00C21F00"/>
    <w:rsid w:val="00C22B73"/>
    <w:rsid w:val="00C24B6E"/>
    <w:rsid w:val="00C2606E"/>
    <w:rsid w:val="00C263EE"/>
    <w:rsid w:val="00C266A7"/>
    <w:rsid w:val="00C268C8"/>
    <w:rsid w:val="00C26EA6"/>
    <w:rsid w:val="00C30C72"/>
    <w:rsid w:val="00C32169"/>
    <w:rsid w:val="00C33B6A"/>
    <w:rsid w:val="00C40697"/>
    <w:rsid w:val="00C41E93"/>
    <w:rsid w:val="00C42C58"/>
    <w:rsid w:val="00C44748"/>
    <w:rsid w:val="00C462B8"/>
    <w:rsid w:val="00C51BB4"/>
    <w:rsid w:val="00C57A8C"/>
    <w:rsid w:val="00C638CC"/>
    <w:rsid w:val="00C63D1D"/>
    <w:rsid w:val="00C6686B"/>
    <w:rsid w:val="00C717D1"/>
    <w:rsid w:val="00C7691F"/>
    <w:rsid w:val="00C80AB1"/>
    <w:rsid w:val="00C80E06"/>
    <w:rsid w:val="00C8107F"/>
    <w:rsid w:val="00C93579"/>
    <w:rsid w:val="00C96B24"/>
    <w:rsid w:val="00CA1520"/>
    <w:rsid w:val="00CA3E56"/>
    <w:rsid w:val="00CA4517"/>
    <w:rsid w:val="00CA46AC"/>
    <w:rsid w:val="00CA66FF"/>
    <w:rsid w:val="00CA6CFB"/>
    <w:rsid w:val="00CB3423"/>
    <w:rsid w:val="00CB4B9D"/>
    <w:rsid w:val="00CB54D5"/>
    <w:rsid w:val="00CC4B15"/>
    <w:rsid w:val="00CC6A55"/>
    <w:rsid w:val="00CD1052"/>
    <w:rsid w:val="00CD3D1C"/>
    <w:rsid w:val="00CE1EDD"/>
    <w:rsid w:val="00CE3926"/>
    <w:rsid w:val="00CE534C"/>
    <w:rsid w:val="00CF10AC"/>
    <w:rsid w:val="00CF2CE5"/>
    <w:rsid w:val="00CF4363"/>
    <w:rsid w:val="00CF787C"/>
    <w:rsid w:val="00D00D1A"/>
    <w:rsid w:val="00D04EFD"/>
    <w:rsid w:val="00D058A1"/>
    <w:rsid w:val="00D10623"/>
    <w:rsid w:val="00D12DDC"/>
    <w:rsid w:val="00D138C7"/>
    <w:rsid w:val="00D13EE7"/>
    <w:rsid w:val="00D1667F"/>
    <w:rsid w:val="00D24F75"/>
    <w:rsid w:val="00D35FA1"/>
    <w:rsid w:val="00D36777"/>
    <w:rsid w:val="00D37F52"/>
    <w:rsid w:val="00D40046"/>
    <w:rsid w:val="00D42E05"/>
    <w:rsid w:val="00D43165"/>
    <w:rsid w:val="00D44E97"/>
    <w:rsid w:val="00D52FC0"/>
    <w:rsid w:val="00D5681F"/>
    <w:rsid w:val="00D56FDA"/>
    <w:rsid w:val="00D6082F"/>
    <w:rsid w:val="00D61030"/>
    <w:rsid w:val="00D627C1"/>
    <w:rsid w:val="00D63A99"/>
    <w:rsid w:val="00D65EB9"/>
    <w:rsid w:val="00D74A8A"/>
    <w:rsid w:val="00D92971"/>
    <w:rsid w:val="00D930BA"/>
    <w:rsid w:val="00D97426"/>
    <w:rsid w:val="00D976A4"/>
    <w:rsid w:val="00DA0970"/>
    <w:rsid w:val="00DA1A73"/>
    <w:rsid w:val="00DA1EAF"/>
    <w:rsid w:val="00DA2C5A"/>
    <w:rsid w:val="00DA5107"/>
    <w:rsid w:val="00DA7D6A"/>
    <w:rsid w:val="00DB744A"/>
    <w:rsid w:val="00DC071A"/>
    <w:rsid w:val="00DC40F1"/>
    <w:rsid w:val="00DC4B21"/>
    <w:rsid w:val="00DC57B8"/>
    <w:rsid w:val="00DD4802"/>
    <w:rsid w:val="00DD64F6"/>
    <w:rsid w:val="00DE0195"/>
    <w:rsid w:val="00DE0F4F"/>
    <w:rsid w:val="00DE5CCE"/>
    <w:rsid w:val="00DE71DA"/>
    <w:rsid w:val="00DF4310"/>
    <w:rsid w:val="00E02782"/>
    <w:rsid w:val="00E05C9F"/>
    <w:rsid w:val="00E158BF"/>
    <w:rsid w:val="00E173F8"/>
    <w:rsid w:val="00E22281"/>
    <w:rsid w:val="00E2450C"/>
    <w:rsid w:val="00E254DC"/>
    <w:rsid w:val="00E31426"/>
    <w:rsid w:val="00E40F46"/>
    <w:rsid w:val="00E44C69"/>
    <w:rsid w:val="00E45302"/>
    <w:rsid w:val="00E52A17"/>
    <w:rsid w:val="00E537CA"/>
    <w:rsid w:val="00E60F4A"/>
    <w:rsid w:val="00E62A27"/>
    <w:rsid w:val="00E6420A"/>
    <w:rsid w:val="00E64857"/>
    <w:rsid w:val="00E71111"/>
    <w:rsid w:val="00E71FF3"/>
    <w:rsid w:val="00E7334F"/>
    <w:rsid w:val="00E76011"/>
    <w:rsid w:val="00E821DE"/>
    <w:rsid w:val="00E84EFE"/>
    <w:rsid w:val="00E86C93"/>
    <w:rsid w:val="00E879A3"/>
    <w:rsid w:val="00E90D7D"/>
    <w:rsid w:val="00E92571"/>
    <w:rsid w:val="00E967DE"/>
    <w:rsid w:val="00E972B7"/>
    <w:rsid w:val="00EA0719"/>
    <w:rsid w:val="00EA175E"/>
    <w:rsid w:val="00EA433B"/>
    <w:rsid w:val="00EA58A3"/>
    <w:rsid w:val="00EA7977"/>
    <w:rsid w:val="00EA7E84"/>
    <w:rsid w:val="00EB04CB"/>
    <w:rsid w:val="00EB1B3B"/>
    <w:rsid w:val="00EB471A"/>
    <w:rsid w:val="00EB610A"/>
    <w:rsid w:val="00EB7C00"/>
    <w:rsid w:val="00EC2E44"/>
    <w:rsid w:val="00ED1607"/>
    <w:rsid w:val="00ED5E33"/>
    <w:rsid w:val="00EE429E"/>
    <w:rsid w:val="00EF1A91"/>
    <w:rsid w:val="00EF2020"/>
    <w:rsid w:val="00EF7CA7"/>
    <w:rsid w:val="00F00858"/>
    <w:rsid w:val="00F01F5E"/>
    <w:rsid w:val="00F10BA6"/>
    <w:rsid w:val="00F12B65"/>
    <w:rsid w:val="00F14A71"/>
    <w:rsid w:val="00F17D7D"/>
    <w:rsid w:val="00F17F5A"/>
    <w:rsid w:val="00F22FD9"/>
    <w:rsid w:val="00F2519F"/>
    <w:rsid w:val="00F30315"/>
    <w:rsid w:val="00F35815"/>
    <w:rsid w:val="00F364AA"/>
    <w:rsid w:val="00F42070"/>
    <w:rsid w:val="00F432D5"/>
    <w:rsid w:val="00F43EE9"/>
    <w:rsid w:val="00F4709E"/>
    <w:rsid w:val="00F50AF4"/>
    <w:rsid w:val="00F5136C"/>
    <w:rsid w:val="00F51E36"/>
    <w:rsid w:val="00F602E6"/>
    <w:rsid w:val="00F62E10"/>
    <w:rsid w:val="00F6372C"/>
    <w:rsid w:val="00F6516B"/>
    <w:rsid w:val="00F66E63"/>
    <w:rsid w:val="00F674A2"/>
    <w:rsid w:val="00F70EC2"/>
    <w:rsid w:val="00F7326E"/>
    <w:rsid w:val="00F77E94"/>
    <w:rsid w:val="00F82A91"/>
    <w:rsid w:val="00F9021B"/>
    <w:rsid w:val="00F90E7E"/>
    <w:rsid w:val="00F92659"/>
    <w:rsid w:val="00F93951"/>
    <w:rsid w:val="00F949BB"/>
    <w:rsid w:val="00FA66B9"/>
    <w:rsid w:val="00FA797B"/>
    <w:rsid w:val="00FB3F36"/>
    <w:rsid w:val="00FB4A18"/>
    <w:rsid w:val="00FB4E42"/>
    <w:rsid w:val="00FC1A0B"/>
    <w:rsid w:val="00FC205F"/>
    <w:rsid w:val="00FC5755"/>
    <w:rsid w:val="00FD212F"/>
    <w:rsid w:val="00FD4E47"/>
    <w:rsid w:val="00FD607C"/>
    <w:rsid w:val="00FD6438"/>
    <w:rsid w:val="00FE2B51"/>
    <w:rsid w:val="00FE561C"/>
    <w:rsid w:val="00FF019F"/>
    <w:rsid w:val="00FF0BAE"/>
    <w:rsid w:val="00FF0DAD"/>
    <w:rsid w:val="00FF2086"/>
    <w:rsid w:val="00FF623E"/>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B06"/>
    <w:pPr>
      <w:widowControl w:val="0"/>
      <w:suppressAutoHyphens/>
    </w:pPr>
    <w:rPr>
      <w:rFonts w:ascii="Arial" w:eastAsia="Arial" w:hAnsi="Arial" w:cs="Arial"/>
      <w:lang w:eastAsia="zh-C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paragraph" w:styleId="NormalWeb">
    <w:name w:val="Normal (Web)"/>
    <w:basedOn w:val="Normal"/>
    <w:uiPriority w:val="99"/>
    <w:semiHidden/>
    <w:unhideWhenUsed/>
    <w:rsid w:val="004725B0"/>
    <w:rPr>
      <w:rFonts w:ascii="Times New Roman" w:hAnsi="Times New Roman" w:cs="Mangal"/>
      <w:sz w:val="24"/>
      <w:szCs w:val="21"/>
    </w:rPr>
  </w:style>
  <w:style w:type="character" w:styleId="Textodelmarcadordeposicin">
    <w:name w:val="Placeholder Text"/>
    <w:basedOn w:val="Fuentedeprrafopredeter"/>
    <w:uiPriority w:val="99"/>
    <w:semiHidden/>
    <w:rsid w:val="00A67C8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36959">
      <w:bodyDiv w:val="1"/>
      <w:marLeft w:val="0"/>
      <w:marRight w:val="0"/>
      <w:marTop w:val="0"/>
      <w:marBottom w:val="0"/>
      <w:divBdr>
        <w:top w:val="none" w:sz="0" w:space="0" w:color="auto"/>
        <w:left w:val="none" w:sz="0" w:space="0" w:color="auto"/>
        <w:bottom w:val="none" w:sz="0" w:space="0" w:color="auto"/>
        <w:right w:val="none" w:sz="0" w:space="0" w:color="auto"/>
      </w:divBdr>
    </w:div>
    <w:div w:id="204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5974442">
          <w:marLeft w:val="0"/>
          <w:marRight w:val="0"/>
          <w:marTop w:val="0"/>
          <w:marBottom w:val="0"/>
          <w:divBdr>
            <w:top w:val="none" w:sz="0" w:space="0" w:color="auto"/>
            <w:left w:val="none" w:sz="0" w:space="0" w:color="auto"/>
            <w:bottom w:val="none" w:sz="0" w:space="0" w:color="auto"/>
            <w:right w:val="none" w:sz="0" w:space="0" w:color="auto"/>
          </w:divBdr>
          <w:divsChild>
            <w:div w:id="2061318691">
              <w:marLeft w:val="0"/>
              <w:marRight w:val="0"/>
              <w:marTop w:val="0"/>
              <w:marBottom w:val="0"/>
              <w:divBdr>
                <w:top w:val="none" w:sz="0" w:space="0" w:color="auto"/>
                <w:left w:val="none" w:sz="0" w:space="0" w:color="auto"/>
                <w:bottom w:val="none" w:sz="0" w:space="0" w:color="auto"/>
                <w:right w:val="none" w:sz="0" w:space="0" w:color="auto"/>
              </w:divBdr>
              <w:divsChild>
                <w:div w:id="724066637">
                  <w:marLeft w:val="0"/>
                  <w:marRight w:val="0"/>
                  <w:marTop w:val="0"/>
                  <w:marBottom w:val="0"/>
                  <w:divBdr>
                    <w:top w:val="none" w:sz="0" w:space="0" w:color="auto"/>
                    <w:left w:val="none" w:sz="0" w:space="0" w:color="auto"/>
                    <w:bottom w:val="none" w:sz="0" w:space="0" w:color="auto"/>
                    <w:right w:val="none" w:sz="0" w:space="0" w:color="auto"/>
                  </w:divBdr>
                  <w:divsChild>
                    <w:div w:id="402143564">
                      <w:marLeft w:val="0"/>
                      <w:marRight w:val="0"/>
                      <w:marTop w:val="0"/>
                      <w:marBottom w:val="0"/>
                      <w:divBdr>
                        <w:top w:val="none" w:sz="0" w:space="0" w:color="auto"/>
                        <w:left w:val="none" w:sz="0" w:space="0" w:color="auto"/>
                        <w:bottom w:val="none" w:sz="0" w:space="0" w:color="auto"/>
                        <w:right w:val="none" w:sz="0" w:space="0" w:color="auto"/>
                      </w:divBdr>
                      <w:divsChild>
                        <w:div w:id="871504378">
                          <w:marLeft w:val="0"/>
                          <w:marRight w:val="0"/>
                          <w:marTop w:val="0"/>
                          <w:marBottom w:val="0"/>
                          <w:divBdr>
                            <w:top w:val="none" w:sz="0" w:space="0" w:color="auto"/>
                            <w:left w:val="none" w:sz="0" w:space="0" w:color="auto"/>
                            <w:bottom w:val="none" w:sz="0" w:space="0" w:color="auto"/>
                            <w:right w:val="none" w:sz="0" w:space="0" w:color="auto"/>
                          </w:divBdr>
                          <w:divsChild>
                            <w:div w:id="12657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4578">
      <w:bodyDiv w:val="1"/>
      <w:marLeft w:val="0"/>
      <w:marRight w:val="0"/>
      <w:marTop w:val="0"/>
      <w:marBottom w:val="0"/>
      <w:divBdr>
        <w:top w:val="none" w:sz="0" w:space="0" w:color="auto"/>
        <w:left w:val="none" w:sz="0" w:space="0" w:color="auto"/>
        <w:bottom w:val="none" w:sz="0" w:space="0" w:color="auto"/>
        <w:right w:val="none" w:sz="0" w:space="0" w:color="auto"/>
      </w:divBdr>
    </w:div>
    <w:div w:id="422379607">
      <w:bodyDiv w:val="1"/>
      <w:marLeft w:val="0"/>
      <w:marRight w:val="0"/>
      <w:marTop w:val="0"/>
      <w:marBottom w:val="0"/>
      <w:divBdr>
        <w:top w:val="none" w:sz="0" w:space="0" w:color="auto"/>
        <w:left w:val="none" w:sz="0" w:space="0" w:color="auto"/>
        <w:bottom w:val="none" w:sz="0" w:space="0" w:color="auto"/>
        <w:right w:val="none" w:sz="0" w:space="0" w:color="auto"/>
      </w:divBdr>
    </w:div>
    <w:div w:id="460152290">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60949799">
      <w:bodyDiv w:val="1"/>
      <w:marLeft w:val="0"/>
      <w:marRight w:val="0"/>
      <w:marTop w:val="0"/>
      <w:marBottom w:val="0"/>
      <w:divBdr>
        <w:top w:val="none" w:sz="0" w:space="0" w:color="auto"/>
        <w:left w:val="none" w:sz="0" w:space="0" w:color="auto"/>
        <w:bottom w:val="none" w:sz="0" w:space="0" w:color="auto"/>
        <w:right w:val="none" w:sz="0" w:space="0" w:color="auto"/>
      </w:divBdr>
    </w:div>
    <w:div w:id="580915143">
      <w:bodyDiv w:val="1"/>
      <w:marLeft w:val="0"/>
      <w:marRight w:val="0"/>
      <w:marTop w:val="0"/>
      <w:marBottom w:val="0"/>
      <w:divBdr>
        <w:top w:val="none" w:sz="0" w:space="0" w:color="auto"/>
        <w:left w:val="none" w:sz="0" w:space="0" w:color="auto"/>
        <w:bottom w:val="none" w:sz="0" w:space="0" w:color="auto"/>
        <w:right w:val="none" w:sz="0" w:space="0" w:color="auto"/>
      </w:divBdr>
    </w:div>
    <w:div w:id="589199118">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717628095">
      <w:bodyDiv w:val="1"/>
      <w:marLeft w:val="0"/>
      <w:marRight w:val="0"/>
      <w:marTop w:val="0"/>
      <w:marBottom w:val="0"/>
      <w:divBdr>
        <w:top w:val="none" w:sz="0" w:space="0" w:color="auto"/>
        <w:left w:val="none" w:sz="0" w:space="0" w:color="auto"/>
        <w:bottom w:val="none" w:sz="0" w:space="0" w:color="auto"/>
        <w:right w:val="none" w:sz="0" w:space="0" w:color="auto"/>
      </w:divBdr>
    </w:div>
    <w:div w:id="748695074">
      <w:bodyDiv w:val="1"/>
      <w:marLeft w:val="0"/>
      <w:marRight w:val="0"/>
      <w:marTop w:val="0"/>
      <w:marBottom w:val="0"/>
      <w:divBdr>
        <w:top w:val="none" w:sz="0" w:space="0" w:color="auto"/>
        <w:left w:val="none" w:sz="0" w:space="0" w:color="auto"/>
        <w:bottom w:val="none" w:sz="0" w:space="0" w:color="auto"/>
        <w:right w:val="none" w:sz="0" w:space="0" w:color="auto"/>
      </w:divBdr>
    </w:div>
    <w:div w:id="762652982">
      <w:bodyDiv w:val="1"/>
      <w:marLeft w:val="0"/>
      <w:marRight w:val="0"/>
      <w:marTop w:val="0"/>
      <w:marBottom w:val="0"/>
      <w:divBdr>
        <w:top w:val="none" w:sz="0" w:space="0" w:color="auto"/>
        <w:left w:val="none" w:sz="0" w:space="0" w:color="auto"/>
        <w:bottom w:val="none" w:sz="0" w:space="0" w:color="auto"/>
        <w:right w:val="none" w:sz="0" w:space="0" w:color="auto"/>
      </w:divBdr>
      <w:divsChild>
        <w:div w:id="1282154583">
          <w:marLeft w:val="0"/>
          <w:marRight w:val="0"/>
          <w:marTop w:val="0"/>
          <w:marBottom w:val="0"/>
          <w:divBdr>
            <w:top w:val="none" w:sz="0" w:space="0" w:color="auto"/>
            <w:left w:val="none" w:sz="0" w:space="0" w:color="auto"/>
            <w:bottom w:val="none" w:sz="0" w:space="0" w:color="auto"/>
            <w:right w:val="none" w:sz="0" w:space="0" w:color="auto"/>
          </w:divBdr>
          <w:divsChild>
            <w:div w:id="1644386636">
              <w:marLeft w:val="0"/>
              <w:marRight w:val="0"/>
              <w:marTop w:val="0"/>
              <w:marBottom w:val="0"/>
              <w:divBdr>
                <w:top w:val="none" w:sz="0" w:space="0" w:color="auto"/>
                <w:left w:val="none" w:sz="0" w:space="0" w:color="auto"/>
                <w:bottom w:val="none" w:sz="0" w:space="0" w:color="auto"/>
                <w:right w:val="none" w:sz="0" w:space="0" w:color="auto"/>
              </w:divBdr>
              <w:divsChild>
                <w:div w:id="2041277910">
                  <w:marLeft w:val="0"/>
                  <w:marRight w:val="0"/>
                  <w:marTop w:val="0"/>
                  <w:marBottom w:val="0"/>
                  <w:divBdr>
                    <w:top w:val="none" w:sz="0" w:space="0" w:color="auto"/>
                    <w:left w:val="none" w:sz="0" w:space="0" w:color="auto"/>
                    <w:bottom w:val="none" w:sz="0" w:space="0" w:color="auto"/>
                    <w:right w:val="none" w:sz="0" w:space="0" w:color="auto"/>
                  </w:divBdr>
                  <w:divsChild>
                    <w:div w:id="1875343398">
                      <w:marLeft w:val="0"/>
                      <w:marRight w:val="0"/>
                      <w:marTop w:val="0"/>
                      <w:marBottom w:val="0"/>
                      <w:divBdr>
                        <w:top w:val="none" w:sz="0" w:space="0" w:color="auto"/>
                        <w:left w:val="none" w:sz="0" w:space="0" w:color="auto"/>
                        <w:bottom w:val="none" w:sz="0" w:space="0" w:color="auto"/>
                        <w:right w:val="none" w:sz="0" w:space="0" w:color="auto"/>
                      </w:divBdr>
                      <w:divsChild>
                        <w:div w:id="280261189">
                          <w:marLeft w:val="0"/>
                          <w:marRight w:val="0"/>
                          <w:marTop w:val="0"/>
                          <w:marBottom w:val="0"/>
                          <w:divBdr>
                            <w:top w:val="none" w:sz="0" w:space="0" w:color="auto"/>
                            <w:left w:val="none" w:sz="0" w:space="0" w:color="auto"/>
                            <w:bottom w:val="none" w:sz="0" w:space="0" w:color="auto"/>
                            <w:right w:val="none" w:sz="0" w:space="0" w:color="auto"/>
                          </w:divBdr>
                          <w:divsChild>
                            <w:div w:id="1508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1411">
      <w:bodyDiv w:val="1"/>
      <w:marLeft w:val="0"/>
      <w:marRight w:val="0"/>
      <w:marTop w:val="0"/>
      <w:marBottom w:val="0"/>
      <w:divBdr>
        <w:top w:val="none" w:sz="0" w:space="0" w:color="auto"/>
        <w:left w:val="none" w:sz="0" w:space="0" w:color="auto"/>
        <w:bottom w:val="none" w:sz="0" w:space="0" w:color="auto"/>
        <w:right w:val="none" w:sz="0" w:space="0" w:color="auto"/>
      </w:divBdr>
    </w:div>
    <w:div w:id="874973018">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956177997">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2556466">
      <w:bodyDiv w:val="1"/>
      <w:marLeft w:val="0"/>
      <w:marRight w:val="0"/>
      <w:marTop w:val="0"/>
      <w:marBottom w:val="0"/>
      <w:divBdr>
        <w:top w:val="none" w:sz="0" w:space="0" w:color="auto"/>
        <w:left w:val="none" w:sz="0" w:space="0" w:color="auto"/>
        <w:bottom w:val="none" w:sz="0" w:space="0" w:color="auto"/>
        <w:right w:val="none" w:sz="0" w:space="0" w:color="auto"/>
      </w:divBdr>
    </w:div>
    <w:div w:id="1115905499">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24297639">
      <w:bodyDiv w:val="1"/>
      <w:marLeft w:val="0"/>
      <w:marRight w:val="0"/>
      <w:marTop w:val="0"/>
      <w:marBottom w:val="0"/>
      <w:divBdr>
        <w:top w:val="none" w:sz="0" w:space="0" w:color="auto"/>
        <w:left w:val="none" w:sz="0" w:space="0" w:color="auto"/>
        <w:bottom w:val="none" w:sz="0" w:space="0" w:color="auto"/>
        <w:right w:val="none" w:sz="0" w:space="0" w:color="auto"/>
      </w:divBdr>
    </w:div>
    <w:div w:id="1252548429">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02487139">
      <w:bodyDiv w:val="1"/>
      <w:marLeft w:val="0"/>
      <w:marRight w:val="0"/>
      <w:marTop w:val="0"/>
      <w:marBottom w:val="0"/>
      <w:divBdr>
        <w:top w:val="none" w:sz="0" w:space="0" w:color="auto"/>
        <w:left w:val="none" w:sz="0" w:space="0" w:color="auto"/>
        <w:bottom w:val="none" w:sz="0" w:space="0" w:color="auto"/>
        <w:right w:val="none" w:sz="0" w:space="0" w:color="auto"/>
      </w:divBdr>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595479548">
      <w:bodyDiv w:val="1"/>
      <w:marLeft w:val="0"/>
      <w:marRight w:val="0"/>
      <w:marTop w:val="0"/>
      <w:marBottom w:val="0"/>
      <w:divBdr>
        <w:top w:val="none" w:sz="0" w:space="0" w:color="auto"/>
        <w:left w:val="none" w:sz="0" w:space="0" w:color="auto"/>
        <w:bottom w:val="none" w:sz="0" w:space="0" w:color="auto"/>
        <w:right w:val="none" w:sz="0" w:space="0" w:color="auto"/>
      </w:divBdr>
    </w:div>
    <w:div w:id="1612278272">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47024295">
      <w:bodyDiv w:val="1"/>
      <w:marLeft w:val="0"/>
      <w:marRight w:val="0"/>
      <w:marTop w:val="0"/>
      <w:marBottom w:val="0"/>
      <w:divBdr>
        <w:top w:val="none" w:sz="0" w:space="0" w:color="auto"/>
        <w:left w:val="none" w:sz="0" w:space="0" w:color="auto"/>
        <w:bottom w:val="none" w:sz="0" w:space="0" w:color="auto"/>
        <w:right w:val="none" w:sz="0" w:space="0" w:color="auto"/>
      </w:divBdr>
    </w:div>
    <w:div w:id="1912235686">
      <w:bodyDiv w:val="1"/>
      <w:marLeft w:val="0"/>
      <w:marRight w:val="0"/>
      <w:marTop w:val="0"/>
      <w:marBottom w:val="0"/>
      <w:divBdr>
        <w:top w:val="none" w:sz="0" w:space="0" w:color="auto"/>
        <w:left w:val="none" w:sz="0" w:space="0" w:color="auto"/>
        <w:bottom w:val="none" w:sz="0" w:space="0" w:color="auto"/>
        <w:right w:val="none" w:sz="0" w:space="0" w:color="auto"/>
      </w:divBdr>
    </w:div>
    <w:div w:id="1936746183">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1957712070">
      <w:bodyDiv w:val="1"/>
      <w:marLeft w:val="0"/>
      <w:marRight w:val="0"/>
      <w:marTop w:val="0"/>
      <w:marBottom w:val="0"/>
      <w:divBdr>
        <w:top w:val="none" w:sz="0" w:space="0" w:color="auto"/>
        <w:left w:val="none" w:sz="0" w:space="0" w:color="auto"/>
        <w:bottom w:val="none" w:sz="0" w:space="0" w:color="auto"/>
        <w:right w:val="none" w:sz="0" w:space="0" w:color="auto"/>
      </w:divBdr>
    </w:div>
    <w:div w:id="205314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4.xml"/><Relationship Id="rId39" Type="http://schemas.openxmlformats.org/officeDocument/2006/relationships/hyperlink" Target="https://www.sanidad.gob.es/profesionales/saludPaises.do" TargetMode="Externa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hyperlink" Target="https://www.exteriores.gob.es/es/ServiciosAlCiudadano/Paginas/Recomendaciones-de-viaje.aspx" TargetMode="External"/><Relationship Id="rId47" Type="http://schemas.openxmlformats.org/officeDocument/2006/relationships/footer" Target="footer12.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5.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hyperlink" Target="https://canalsalut.gencat.cat/ca/salut-a-z/v/vacunacions/index.html" TargetMode="External"/><Relationship Id="rId45"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header" Target="header6.xml"/><Relationship Id="rId36" Type="http://schemas.openxmlformats.org/officeDocument/2006/relationships/footer" Target="footer9.xml"/><Relationship Id="rId49" Type="http://schemas.openxmlformats.org/officeDocument/2006/relationships/footer" Target="footer13.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eader" Target="header7.xml"/><Relationship Id="rId44"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yperlink" Target="https://karebaviatges.com/condiciones-de-contratacion" TargetMode="External"/><Relationship Id="rId48" Type="http://schemas.openxmlformats.org/officeDocument/2006/relationships/header" Target="header13.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footer" Target="footer11.xml"/><Relationship Id="rId20" Type="http://schemas.openxmlformats.org/officeDocument/2006/relationships/footer" Target="footer1.xml"/><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1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9.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417</TotalTime>
  <Pages>11</Pages>
  <Words>4587</Words>
  <Characters>25229</Characters>
  <Application>Microsoft Office Word</Application>
  <DocSecurity>0</DocSecurity>
  <Lines>210</Lines>
  <Paragraphs>59</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29757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86</cp:revision>
  <cp:lastPrinted>2025-12-03T16:37:00Z</cp:lastPrinted>
  <dcterms:created xsi:type="dcterms:W3CDTF">2025-10-30T11:21:00Z</dcterms:created>
  <dcterms:modified xsi:type="dcterms:W3CDTF">2025-12-03T16:58:00Z</dcterms:modified>
</cp:coreProperties>
</file>